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ABD7C" w14:textId="77777777" w:rsidR="00E81E7F" w:rsidRPr="00E81E7F" w:rsidRDefault="00E81E7F" w:rsidP="00E81E7F">
      <w:pPr>
        <w:autoSpaceDE w:val="0"/>
        <w:autoSpaceDN w:val="0"/>
        <w:adjustRightInd w:val="0"/>
        <w:spacing w:after="0" w:line="240" w:lineRule="auto"/>
        <w:ind w:firstLine="708"/>
        <w:jc w:val="both"/>
        <w:rPr>
          <w:rFonts w:ascii="Times New Roman" w:hAnsi="Times New Roman"/>
          <w:sz w:val="24"/>
          <w:szCs w:val="24"/>
        </w:rPr>
      </w:pPr>
      <w:r w:rsidRPr="00E81E7F">
        <w:rPr>
          <w:rFonts w:ascii="Times New Roman" w:hAnsi="Times New Roman"/>
          <w:sz w:val="24"/>
          <w:szCs w:val="24"/>
        </w:rPr>
        <w:t>Na temelju članka 41. točke 2. Statuta Grada Zagreba (Službeni glasnik Grada Zagreba 23/16,</w:t>
      </w:r>
      <w:r w:rsidRPr="00E81E7F">
        <w:rPr>
          <w:rFonts w:ascii="Times New Roman" w:hAnsi="Times New Roman"/>
          <w:b/>
          <w:bCs/>
          <w:sz w:val="24"/>
          <w:szCs w:val="24"/>
        </w:rPr>
        <w:t xml:space="preserve"> </w:t>
      </w:r>
      <w:r w:rsidRPr="00E81E7F">
        <w:rPr>
          <w:rFonts w:ascii="Times New Roman" w:hAnsi="Times New Roman"/>
          <w:sz w:val="24"/>
          <w:szCs w:val="24"/>
        </w:rPr>
        <w:t>2/18, 23/18, 3/20, 3/21, 11/21-pročišćeni tekst i 16/22), Gradska skupština Grada Zagreba, na ___ sjednici, _________2023., donijela je</w:t>
      </w:r>
    </w:p>
    <w:p w14:paraId="5273EF20" w14:textId="77777777" w:rsidR="00E81E7F" w:rsidRPr="00E81E7F" w:rsidRDefault="00E81E7F" w:rsidP="00E81E7F">
      <w:pPr>
        <w:autoSpaceDE w:val="0"/>
        <w:autoSpaceDN w:val="0"/>
        <w:adjustRightInd w:val="0"/>
        <w:spacing w:after="0" w:line="240" w:lineRule="auto"/>
        <w:ind w:firstLine="708"/>
        <w:jc w:val="both"/>
        <w:rPr>
          <w:rFonts w:ascii="Times New Roman" w:hAnsi="Times New Roman"/>
          <w:sz w:val="24"/>
          <w:szCs w:val="24"/>
        </w:rPr>
      </w:pPr>
    </w:p>
    <w:p w14:paraId="44A9777D" w14:textId="77777777" w:rsidR="00E81E7F" w:rsidRPr="00E81E7F" w:rsidRDefault="00E81E7F" w:rsidP="00E81E7F">
      <w:pPr>
        <w:autoSpaceDE w:val="0"/>
        <w:autoSpaceDN w:val="0"/>
        <w:adjustRightInd w:val="0"/>
        <w:spacing w:after="0" w:line="240" w:lineRule="auto"/>
        <w:ind w:firstLine="708"/>
        <w:jc w:val="both"/>
        <w:rPr>
          <w:rFonts w:ascii="Times New Roman" w:hAnsi="Times New Roman"/>
          <w:sz w:val="24"/>
          <w:szCs w:val="24"/>
        </w:rPr>
      </w:pPr>
    </w:p>
    <w:p w14:paraId="3459E096" w14:textId="77777777" w:rsidR="00E81E7F" w:rsidRPr="00E81E7F" w:rsidRDefault="00E81E7F" w:rsidP="00E81E7F">
      <w:pPr>
        <w:autoSpaceDE w:val="0"/>
        <w:autoSpaceDN w:val="0"/>
        <w:adjustRightInd w:val="0"/>
        <w:spacing w:after="0" w:line="240" w:lineRule="auto"/>
        <w:jc w:val="center"/>
        <w:rPr>
          <w:rFonts w:ascii="Times New Roman" w:hAnsi="Times New Roman"/>
          <w:b/>
          <w:bCs/>
          <w:sz w:val="24"/>
          <w:szCs w:val="24"/>
        </w:rPr>
      </w:pPr>
      <w:r w:rsidRPr="00E81E7F">
        <w:rPr>
          <w:rFonts w:ascii="Times New Roman" w:hAnsi="Times New Roman"/>
          <w:b/>
          <w:bCs/>
          <w:sz w:val="24"/>
          <w:szCs w:val="24"/>
        </w:rPr>
        <w:t>ODLUKU</w:t>
      </w:r>
    </w:p>
    <w:p w14:paraId="77099CBA" w14:textId="77777777" w:rsidR="00E81E7F" w:rsidRPr="00E81E7F" w:rsidRDefault="00E81E7F" w:rsidP="00E81E7F">
      <w:pPr>
        <w:autoSpaceDE w:val="0"/>
        <w:autoSpaceDN w:val="0"/>
        <w:adjustRightInd w:val="0"/>
        <w:spacing w:after="0" w:line="240" w:lineRule="auto"/>
        <w:jc w:val="center"/>
        <w:rPr>
          <w:rFonts w:ascii="Times New Roman" w:hAnsi="Times New Roman"/>
          <w:b/>
          <w:bCs/>
          <w:sz w:val="24"/>
          <w:szCs w:val="24"/>
        </w:rPr>
      </w:pPr>
      <w:r w:rsidRPr="00E81E7F">
        <w:rPr>
          <w:rFonts w:ascii="Times New Roman" w:hAnsi="Times New Roman"/>
          <w:b/>
          <w:bCs/>
          <w:sz w:val="24"/>
          <w:szCs w:val="24"/>
        </w:rPr>
        <w:t xml:space="preserve">o Stipendiji Grada Zagreba </w:t>
      </w:r>
    </w:p>
    <w:p w14:paraId="46CE7B4A" w14:textId="77777777" w:rsidR="00E81E7F" w:rsidRPr="00E81E7F" w:rsidRDefault="00E81E7F" w:rsidP="00E81E7F">
      <w:pPr>
        <w:autoSpaceDE w:val="0"/>
        <w:autoSpaceDN w:val="0"/>
        <w:adjustRightInd w:val="0"/>
        <w:spacing w:after="0" w:line="240" w:lineRule="auto"/>
        <w:jc w:val="center"/>
        <w:rPr>
          <w:rFonts w:ascii="Times New Roman" w:hAnsi="Times New Roman"/>
          <w:b/>
          <w:bCs/>
          <w:sz w:val="24"/>
          <w:szCs w:val="24"/>
        </w:rPr>
      </w:pPr>
      <w:r w:rsidRPr="00E81E7F">
        <w:rPr>
          <w:rFonts w:ascii="Times New Roman" w:hAnsi="Times New Roman"/>
          <w:b/>
          <w:bCs/>
          <w:sz w:val="24"/>
          <w:szCs w:val="24"/>
        </w:rPr>
        <w:t>za učenike i studente s invaliditetom</w:t>
      </w:r>
    </w:p>
    <w:p w14:paraId="7A5C9920" w14:textId="77777777" w:rsidR="00E81E7F" w:rsidRPr="00E81E7F" w:rsidRDefault="00E81E7F" w:rsidP="00E81E7F">
      <w:pPr>
        <w:autoSpaceDE w:val="0"/>
        <w:autoSpaceDN w:val="0"/>
        <w:adjustRightInd w:val="0"/>
        <w:spacing w:after="0" w:line="240" w:lineRule="auto"/>
        <w:ind w:firstLine="708"/>
        <w:jc w:val="both"/>
        <w:rPr>
          <w:rFonts w:ascii="Times New Roman" w:hAnsi="Times New Roman"/>
          <w:sz w:val="24"/>
          <w:szCs w:val="24"/>
        </w:rPr>
      </w:pPr>
    </w:p>
    <w:p w14:paraId="4D6B5942" w14:textId="77777777" w:rsidR="00E81E7F" w:rsidRPr="00E81E7F" w:rsidRDefault="00E81E7F" w:rsidP="00E81E7F">
      <w:pPr>
        <w:autoSpaceDE w:val="0"/>
        <w:autoSpaceDN w:val="0"/>
        <w:adjustRightInd w:val="0"/>
        <w:spacing w:after="0" w:line="240" w:lineRule="auto"/>
        <w:ind w:firstLine="708"/>
        <w:jc w:val="both"/>
        <w:rPr>
          <w:rFonts w:ascii="Times New Roman" w:hAnsi="Times New Roman"/>
          <w:sz w:val="24"/>
          <w:szCs w:val="24"/>
        </w:rPr>
      </w:pPr>
    </w:p>
    <w:p w14:paraId="2A4C23E7"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I. OPĆE ODREDBE</w:t>
      </w:r>
    </w:p>
    <w:p w14:paraId="460A101C"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0B18EF0C"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1.</w:t>
      </w:r>
    </w:p>
    <w:p w14:paraId="56974FE9"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05E19276"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Ovom se odlukom utvrđuju uvjeti, postupak i kriteriji za dodjelu stipendije Grada Zagreba učenicima s invaliditetom srednjih škola (u daljnjem tekstu: učenici), studentima s invaliditetom sveučilišnih preddiplomskih, diplomskih i integriranih studija, </w:t>
      </w:r>
      <w:bookmarkStart w:id="0" w:name="_Hlk82457762"/>
      <w:r w:rsidRPr="00E81E7F">
        <w:rPr>
          <w:rFonts w:ascii="Times New Roman" w:eastAsia="Times New Roman" w:hAnsi="Times New Roman" w:cs="Times New Roman"/>
          <w:sz w:val="24"/>
          <w:szCs w:val="24"/>
          <w:lang w:eastAsia="hr-HR"/>
        </w:rPr>
        <w:t>kratkih stručnih studija, preddiplomskih stručnih studija i specijalističkih diplomskih stručnih studija</w:t>
      </w:r>
      <w:bookmarkEnd w:id="0"/>
      <w:r w:rsidRPr="00E81E7F">
        <w:rPr>
          <w:rFonts w:ascii="Times New Roman" w:eastAsia="Times New Roman" w:hAnsi="Times New Roman" w:cs="Times New Roman"/>
          <w:sz w:val="24"/>
          <w:szCs w:val="24"/>
          <w:lang w:eastAsia="hr-HR"/>
        </w:rPr>
        <w:t> (u daljnjem tekstu: studenti)</w:t>
      </w:r>
      <w:r w:rsidRPr="00E81E7F">
        <w:rPr>
          <w:rFonts w:ascii="Times New Roman" w:eastAsia="Times New Roman" w:hAnsi="Times New Roman" w:cs="Times New Roman"/>
          <w:b/>
          <w:bCs/>
          <w:sz w:val="24"/>
          <w:szCs w:val="24"/>
          <w:lang w:eastAsia="hr-HR"/>
        </w:rPr>
        <w:t> </w:t>
      </w:r>
      <w:r w:rsidRPr="00E81E7F">
        <w:rPr>
          <w:rFonts w:ascii="Times New Roman" w:eastAsia="Times New Roman" w:hAnsi="Times New Roman" w:cs="Times New Roman"/>
          <w:sz w:val="24"/>
          <w:szCs w:val="24"/>
          <w:lang w:eastAsia="hr-HR"/>
        </w:rPr>
        <w:t>te prava i obveze korisnika stipendije.</w:t>
      </w:r>
    </w:p>
    <w:p w14:paraId="39BC732A"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Izrazi koji se koriste u ovoj odluci, a imaju rodno značenje, bez obzira na to jesu li korišteni u muškom ili ženskom rodu, odnose se jednako na muški i ženski rod.</w:t>
      </w:r>
    </w:p>
    <w:p w14:paraId="0D9AD1E0"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07723A06"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2.</w:t>
      </w:r>
    </w:p>
    <w:p w14:paraId="44289BC5"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64ECB91E"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Naziv stipendije je: Stipendija Grada Zagreba za učenike i studente s invaliditetom (u daljnjem tekstu: Stipendija).</w:t>
      </w:r>
    </w:p>
    <w:p w14:paraId="6886AAF5"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11596AE6"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3.</w:t>
      </w:r>
    </w:p>
    <w:p w14:paraId="2E66B0A1"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3492D75F" w14:textId="77777777" w:rsidR="00E81E7F" w:rsidRPr="00E81E7F" w:rsidRDefault="00E81E7F" w:rsidP="00E81E7F">
      <w:pPr>
        <w:shd w:val="clear" w:color="auto" w:fill="FFFFFF"/>
        <w:spacing w:after="0" w:line="240" w:lineRule="auto"/>
        <w:ind w:firstLine="700"/>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Sredstva za Stipendiju osiguravaju se u proračunu Grada Zagreba.</w:t>
      </w:r>
    </w:p>
    <w:p w14:paraId="005D2AE9" w14:textId="77777777" w:rsidR="00E81E7F" w:rsidRPr="00E81E7F" w:rsidRDefault="00E81E7F" w:rsidP="00E81E7F">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Mjesečno Stipendija iznosi 360,00 eura neto za učenike i 500,00 eura neto za studente.</w:t>
      </w:r>
    </w:p>
    <w:p w14:paraId="1143E67E"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74EE2BF0"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4.</w:t>
      </w:r>
    </w:p>
    <w:p w14:paraId="70189F49"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7BA3A4BC"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Broj Stipendija utvrđuje svake godine gradonačelnik Grada Zagreba (u daljnjem tekstu: gradonačelnik) ovisno o sredstvima osiguranim u proračunu Grada Zagreba.</w:t>
      </w:r>
    </w:p>
    <w:p w14:paraId="4FF3ABD1"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bookmarkStart w:id="1" w:name="_Hlk107828426"/>
      <w:r w:rsidRPr="00E81E7F">
        <w:rPr>
          <w:rFonts w:ascii="Times New Roman" w:hAnsi="Times New Roman" w:cs="Times New Roman"/>
          <w:sz w:val="24"/>
          <w:szCs w:val="24"/>
        </w:rPr>
        <w:t>Ukupan broj Stipendija za studente raspoređuje se na znanstveno-istraživačke i umjetničke studije pri čemu broj Stipendija za umjetničke studije ne može biti manji od njihove razmjerne zastupljenosti na Sveučilištu u Zagrebu po njihovoj upisnoj kvoti, s time da se udio studenata umjetničkih studija množi brojem dva.</w:t>
      </w:r>
      <w:bookmarkEnd w:id="1"/>
    </w:p>
    <w:p w14:paraId="521363F1"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Od predviđenog broja Stipendija za studente, četvrtina Stipendija se dodjeljuje studentima koji su prvi put upisali prvu godinu preddiplomskoga ili integriranog studija te preddiplomskog i kratkog stručnog studija (u daljnjem tekstu: studenti prve godine).</w:t>
      </w:r>
    </w:p>
    <w:p w14:paraId="4CEDE76C"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5DD3F007"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II. UVJETI ZA SUDJELOVANJE NA NATJEČAJU</w:t>
      </w:r>
    </w:p>
    <w:p w14:paraId="26AC158F"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32C3E0B2"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5.</w:t>
      </w:r>
    </w:p>
    <w:p w14:paraId="1F8FED06"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6F84C948"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Pravo sudjelovanja na natječaju za dodjelu Stipendije imaju učenici i studenti koji ispunjavaju sljedeće uvjete:</w:t>
      </w:r>
    </w:p>
    <w:p w14:paraId="542AC1A5" w14:textId="77777777" w:rsidR="00E81E7F" w:rsidRPr="00E81E7F" w:rsidRDefault="00E81E7F" w:rsidP="00E81E7F">
      <w:pPr>
        <w:shd w:val="clear" w:color="auto" w:fill="FFFFFF"/>
        <w:spacing w:after="0" w:line="240" w:lineRule="auto"/>
        <w:ind w:firstLine="700"/>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lastRenderedPageBreak/>
        <w:t>A - UČENICI</w:t>
      </w:r>
    </w:p>
    <w:p w14:paraId="0753C5C4"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da su osobe s invaliditetom registrirane u Hrvatskom registru o osobama s invaliditetom;</w:t>
      </w:r>
    </w:p>
    <w:p w14:paraId="33D6961E"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da su državljani Republike Hrvatske;</w:t>
      </w:r>
    </w:p>
    <w:p w14:paraId="4A49D34A"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xml:space="preserve">-   da su redoviti učenici srednje škole u Gradu Zagrebu, odnosno Zrakoplovne tehničke škole Rudolfa </w:t>
      </w:r>
      <w:proofErr w:type="spellStart"/>
      <w:r w:rsidRPr="00E81E7F">
        <w:rPr>
          <w:rFonts w:ascii="Times New Roman" w:eastAsia="Times New Roman" w:hAnsi="Times New Roman" w:cs="Times New Roman"/>
          <w:sz w:val="24"/>
          <w:szCs w:val="24"/>
          <w:lang w:eastAsia="hr-HR"/>
        </w:rPr>
        <w:t>Perešina</w:t>
      </w:r>
      <w:proofErr w:type="spellEnd"/>
      <w:r w:rsidRPr="00E81E7F">
        <w:rPr>
          <w:rFonts w:ascii="Times New Roman" w:eastAsia="Times New Roman" w:hAnsi="Times New Roman" w:cs="Times New Roman"/>
          <w:sz w:val="24"/>
          <w:szCs w:val="24"/>
          <w:lang w:eastAsia="hr-HR"/>
        </w:rPr>
        <w:t xml:space="preserve"> u Velikoj Gorici;</w:t>
      </w:r>
    </w:p>
    <w:p w14:paraId="0D3BA849"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da imaju prijavljeno prebivalište u Gradu Zagrebu neprekidno najmanje jednu godinu prije objave natječaja;</w:t>
      </w:r>
    </w:p>
    <w:p w14:paraId="44B3A94C"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da nisu, osim iz opravdanih razloga, ponavljali razred u srednjoj školi;</w:t>
      </w:r>
    </w:p>
    <w:p w14:paraId="3B72ABF7" w14:textId="77777777" w:rsidR="00E81E7F" w:rsidRPr="00E81E7F" w:rsidRDefault="00E81E7F" w:rsidP="00E81E7F">
      <w:pPr>
        <w:shd w:val="clear" w:color="auto" w:fill="FFFFFF"/>
        <w:spacing w:after="0" w:line="240" w:lineRule="auto"/>
        <w:ind w:firstLine="709"/>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B - STUDENTI</w:t>
      </w:r>
    </w:p>
    <w:p w14:paraId="393BF707"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da su osobe s invaliditetom registrirane u Hrvatskom registru o osobama s invaliditetom;</w:t>
      </w:r>
    </w:p>
    <w:p w14:paraId="4C808848"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da su državljani Republike Hrvatske;</w:t>
      </w:r>
    </w:p>
    <w:p w14:paraId="79F90998"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da su redoviti studenti sveučilišnih preddiplomskih, diplomskih i integriranih studija ili redoviti studenti kratkih stručnih studija, preddiplomskih stručnih studija i specijalističkih diplomskih stručnih studija u Gradu Zagrebu ili na nekoj sastavnici Sveučilišta u Zagrebu;</w:t>
      </w:r>
    </w:p>
    <w:p w14:paraId="61F20B72"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da imaju prijavljeno prebivalište u Gradu Zagrebu neprekidno najmanje jednu godinu prije objave natječaja;</w:t>
      </w:r>
    </w:p>
    <w:p w14:paraId="1DADFEBD"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za studente koji su u prethodnoj akademskoj godini bili upisani na taj studij ili, ako se radi o diplomskom studiju, na neki od preddiplomskih studija (u daljnjem tekstu: studenti ostalih godina), da su, osim iz opravdanih razloga, u prethodnoj akademskoj godini ostvarili najmanje 30 ECTS bodova;</w:t>
      </w:r>
    </w:p>
    <w:p w14:paraId="371268D6"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rPr>
        <w:t xml:space="preserve"> - </w:t>
      </w:r>
      <w:r w:rsidRPr="00E81E7F">
        <w:rPr>
          <w:rFonts w:ascii="Times New Roman" w:hAnsi="Times New Roman" w:cs="Times New Roman"/>
          <w:sz w:val="24"/>
          <w:szCs w:val="24"/>
        </w:rPr>
        <w:t>za studente koji su u prethodnoj akademskoj godini upisali mirovanje studija, odnosno, nisu neposredno nakon završenog preddiplomskog studija upisali diplomski studij, da su, osim iz opravdanih razloga ostvarili najmanje 30 ECTS bodova u godini koja je prethodila godini upisanog mirovanja studentskih obveza, odnosno u posljednjoj godini u kojoj su bili u statusu redovitog  studenta;</w:t>
      </w:r>
    </w:p>
    <w:p w14:paraId="584C9ADB"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da u akademskoj godini za koju se Stipendija dodjeljuje nisu upisali mirovanje studentskih obveza;</w:t>
      </w:r>
    </w:p>
    <w:p w14:paraId="0DDD977B"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da nisu u radnom odnosu niti obavljaju samostalnu djelatnost obrta ili drugog slobodnog zanimanja.</w:t>
      </w:r>
    </w:p>
    <w:p w14:paraId="09090DF2"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3B68C299"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III. POSTUPAK DODJELE STIPENDIJE</w:t>
      </w:r>
    </w:p>
    <w:p w14:paraId="3CFE3E93"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00B362D3"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6.</w:t>
      </w:r>
    </w:p>
    <w:p w14:paraId="7CE2EED2"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28F0FB02"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Stipendija se dodjeljuje na temelju provedenog natječaja u skladu s ovom odlukom.</w:t>
      </w:r>
    </w:p>
    <w:p w14:paraId="3FDA3F63"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Natječaj za dodjelu Stipendije provodi Povjerenstvo za dodjelu Stipendije Grada Zagreba za učenike i studente s invaliditetom (u daljnjem tekstu: Povjerenstvo).</w:t>
      </w:r>
    </w:p>
    <w:p w14:paraId="32BE93A1"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Povjerenstvo imenuje gradonačelnik.</w:t>
      </w:r>
    </w:p>
    <w:p w14:paraId="54325916"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Povjerenstvo ima sedam članova koji među sobom biraju predsjednika i zamjenika predsjednika.</w:t>
      </w:r>
    </w:p>
    <w:p w14:paraId="2A90736A"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trike/>
          <w:sz w:val="24"/>
          <w:szCs w:val="24"/>
          <w:lang w:eastAsia="hr-HR"/>
        </w:rPr>
      </w:pPr>
      <w:r w:rsidRPr="00E81E7F">
        <w:rPr>
          <w:rFonts w:ascii="Times New Roman" w:eastAsia="Times New Roman" w:hAnsi="Times New Roman" w:cs="Times New Roman"/>
          <w:sz w:val="24"/>
          <w:szCs w:val="24"/>
          <w:lang w:eastAsia="hr-HR"/>
        </w:rPr>
        <w:t>Članovi Povjerenstva imenuju</w:t>
      </w:r>
      <w:r w:rsidRPr="00E81E7F">
        <w:rPr>
          <w:rFonts w:ascii="Times New Roman" w:eastAsia="Times New Roman" w:hAnsi="Times New Roman" w:cs="Times New Roman"/>
          <w:b/>
          <w:sz w:val="24"/>
          <w:szCs w:val="24"/>
          <w:lang w:eastAsia="hr-HR"/>
        </w:rPr>
        <w:t xml:space="preserve"> </w:t>
      </w:r>
      <w:r w:rsidRPr="00E81E7F">
        <w:rPr>
          <w:rFonts w:ascii="Times New Roman" w:eastAsia="Times New Roman" w:hAnsi="Times New Roman" w:cs="Times New Roman"/>
          <w:sz w:val="24"/>
          <w:szCs w:val="24"/>
          <w:lang w:eastAsia="hr-HR"/>
        </w:rPr>
        <w:t xml:space="preserve">se iz redova znanstvenih, obrazovnih, stručnih i drugih javnih djelatnika, </w:t>
      </w:r>
      <w:r w:rsidRPr="00E81E7F">
        <w:rPr>
          <w:rFonts w:ascii="Times New Roman" w:hAnsi="Times New Roman"/>
          <w:sz w:val="24"/>
          <w:szCs w:val="24"/>
        </w:rPr>
        <w:t>od kojih je jedan član iz nadležnog gradskog upravnog tijela.</w:t>
      </w:r>
    </w:p>
    <w:p w14:paraId="02A87BDC"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14A44BF0"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7.</w:t>
      </w:r>
    </w:p>
    <w:p w14:paraId="7E0205AF"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2EA11711"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Stručne i administrativne poslove za Povjerenstvo obavlja nadležno gradsko upravno tijelo.</w:t>
      </w:r>
    </w:p>
    <w:p w14:paraId="74FEB0D4"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p>
    <w:p w14:paraId="69D2A40F"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8.</w:t>
      </w:r>
    </w:p>
    <w:p w14:paraId="50ECB4C8"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23E034A0" w14:textId="77777777" w:rsidR="00E81E7F" w:rsidRPr="00E81E7F" w:rsidRDefault="00E81E7F" w:rsidP="00E81E7F">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Gradonačelnik raspisuje i objavljuje natječaj svake godine najkasnije do kraja rujna za učenike i studente koji su prvi put upisali prvu godinu studija, a za studente ostalih godina do kraja listopada.</w:t>
      </w:r>
    </w:p>
    <w:p w14:paraId="6B4F9B0A" w14:textId="77777777" w:rsidR="00E81E7F" w:rsidRPr="00E81E7F" w:rsidRDefault="00E81E7F" w:rsidP="00E81E7F">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Natječaj se objavljuje na internetskoj stranici Grada Zagreba.</w:t>
      </w:r>
    </w:p>
    <w:p w14:paraId="67FBC252"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405AAF03"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9.</w:t>
      </w:r>
    </w:p>
    <w:p w14:paraId="71F8DD27"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734923EA"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Tekst natječaja sadrži:</w:t>
      </w:r>
    </w:p>
    <w:p w14:paraId="57F3C6DC"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naziv tijela koje raspisuje natječaj;</w:t>
      </w:r>
    </w:p>
    <w:p w14:paraId="3E20D3B1"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trajanje natječaja;</w:t>
      </w:r>
    </w:p>
    <w:p w14:paraId="0C660B1D"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naziv gradskoga upravnog tijela kojemu se prijave podnose;</w:t>
      </w:r>
    </w:p>
    <w:p w14:paraId="41C51AE5"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uvjete i kriterije za utvrđivanje liste kandidata za dodjelu Stipendije;</w:t>
      </w:r>
    </w:p>
    <w:p w14:paraId="41A5A858"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popis dokumentacije kojom se dokazuje ispunjavanje uvjeta za dodjelu Stipendije;</w:t>
      </w:r>
    </w:p>
    <w:p w14:paraId="0B381A0E"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oznaku školske/akademske godine za koju se Stipendija dodjeljuje;</w:t>
      </w:r>
    </w:p>
    <w:p w14:paraId="024C35A6"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rok u kojem će biti objavljeni rezultati natječaja;</w:t>
      </w:r>
    </w:p>
    <w:p w14:paraId="40B2DB60"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iznos i broj Stipendija;</w:t>
      </w:r>
    </w:p>
    <w:p w14:paraId="2896C2F4"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prava i obveze korisnika Stipendije;</w:t>
      </w:r>
    </w:p>
    <w:p w14:paraId="3AC1C349"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color w:val="2E74B5" w:themeColor="accent1" w:themeShade="BF"/>
          <w:sz w:val="24"/>
          <w:szCs w:val="24"/>
          <w:lang w:eastAsia="hr-HR"/>
        </w:rPr>
        <w:t>-   </w:t>
      </w:r>
      <w:r w:rsidRPr="00E81E7F">
        <w:rPr>
          <w:rFonts w:ascii="Times New Roman" w:eastAsia="Times New Roman" w:hAnsi="Times New Roman" w:cs="Times New Roman"/>
          <w:sz w:val="24"/>
          <w:szCs w:val="24"/>
          <w:lang w:eastAsia="hr-HR"/>
        </w:rPr>
        <w:t xml:space="preserve">popis drugih neoporezivih primitaka koji ulaze u izračun prosječnog mjesečnog      </w:t>
      </w:r>
    </w:p>
    <w:p w14:paraId="366DADA6"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xml:space="preserve">    prihoda po članu zajedničkog kućanstava.</w:t>
      </w:r>
    </w:p>
    <w:p w14:paraId="28AB82E3"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b/>
          <w:color w:val="2E74B5" w:themeColor="accent1" w:themeShade="BF"/>
          <w:sz w:val="24"/>
          <w:szCs w:val="24"/>
          <w:lang w:eastAsia="hr-HR"/>
        </w:rPr>
      </w:pPr>
    </w:p>
    <w:p w14:paraId="56C9002D"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b/>
          <w:bCs/>
          <w:sz w:val="24"/>
          <w:szCs w:val="24"/>
          <w:lang w:eastAsia="hr-HR"/>
        </w:rPr>
      </w:pPr>
      <w:r w:rsidRPr="00E81E7F">
        <w:rPr>
          <w:rFonts w:ascii="Times New Roman" w:eastAsia="Times New Roman" w:hAnsi="Times New Roman" w:cs="Times New Roman"/>
          <w:b/>
          <w:bCs/>
          <w:sz w:val="24"/>
          <w:szCs w:val="24"/>
          <w:lang w:eastAsia="hr-HR"/>
        </w:rPr>
        <w:t>Članak 10.</w:t>
      </w:r>
    </w:p>
    <w:p w14:paraId="7818A3A6"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b/>
          <w:bCs/>
          <w:sz w:val="24"/>
          <w:szCs w:val="24"/>
          <w:lang w:eastAsia="hr-HR"/>
        </w:rPr>
      </w:pPr>
    </w:p>
    <w:p w14:paraId="644B0752" w14:textId="77777777" w:rsidR="00E81E7F" w:rsidRPr="00E81E7F" w:rsidRDefault="00E81E7F" w:rsidP="00E81E7F">
      <w:pPr>
        <w:widowControl w:val="0"/>
        <w:autoSpaceDE w:val="0"/>
        <w:autoSpaceDN w:val="0"/>
        <w:spacing w:before="4" w:after="0" w:line="240" w:lineRule="auto"/>
        <w:ind w:firstLine="567"/>
        <w:jc w:val="both"/>
        <w:rPr>
          <w:rFonts w:ascii="Times New Roman" w:eastAsia="Times New Roman" w:hAnsi="Times New Roman" w:cs="Times New Roman"/>
          <w:sz w:val="24"/>
          <w:szCs w:val="24"/>
        </w:rPr>
      </w:pPr>
      <w:r w:rsidRPr="00E81E7F">
        <w:rPr>
          <w:rFonts w:ascii="Times New Roman" w:eastAsia="Times New Roman" w:hAnsi="Times New Roman" w:cs="Times New Roman"/>
          <w:sz w:val="24"/>
          <w:szCs w:val="24"/>
        </w:rPr>
        <w:t>Prijave na Natječaj koje ne sadrže dokaze o ispunjavanju uvjeta iz članka 5. ove odluke, mogu se dopuniti u roku od 8 dana od primitka poziva za dopunu dokumentacije.</w:t>
      </w:r>
    </w:p>
    <w:p w14:paraId="2D64C3E9"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0DBC836F"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11.</w:t>
      </w:r>
    </w:p>
    <w:p w14:paraId="140AFF3C"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04EE6656" w14:textId="77777777" w:rsidR="00E81E7F" w:rsidRPr="00E81E7F" w:rsidRDefault="00E81E7F" w:rsidP="00E81E7F">
      <w:pPr>
        <w:shd w:val="clear" w:color="auto" w:fill="FFFFFF"/>
        <w:spacing w:after="0" w:line="240" w:lineRule="auto"/>
        <w:ind w:firstLine="700"/>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Osnovni kriteriji za utvrđivanje liste kandidata za dodjelu Stipendije učenicima i studentima su:</w:t>
      </w:r>
    </w:p>
    <w:p w14:paraId="48D893EF"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invaliditet, težina oštećenja;</w:t>
      </w:r>
    </w:p>
    <w:p w14:paraId="37B0157C"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uspjeh u školovanju odnosno studiju i</w:t>
      </w:r>
    </w:p>
    <w:p w14:paraId="793511D5"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postignuti i priznati izvannastavni i izvanškolski rezultati i postignuća.</w:t>
      </w:r>
    </w:p>
    <w:p w14:paraId="03FA05C7" w14:textId="77777777" w:rsidR="00E81E7F" w:rsidRPr="00E81E7F" w:rsidRDefault="00E81E7F" w:rsidP="00E81E7F">
      <w:pPr>
        <w:shd w:val="clear" w:color="auto" w:fill="FFFFFF"/>
        <w:spacing w:after="0" w:line="240" w:lineRule="auto"/>
        <w:ind w:left="709"/>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Dodatni kriterij za utvrđivanje liste kandidata za dodjelu Stipendije učenicima studentima je:</w:t>
      </w:r>
    </w:p>
    <w:p w14:paraId="29BC5E43"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socioekonomski status.</w:t>
      </w:r>
    </w:p>
    <w:p w14:paraId="3A79084E" w14:textId="77777777" w:rsidR="00E81E7F" w:rsidRPr="00E81E7F" w:rsidRDefault="00E81E7F" w:rsidP="00E81E7F">
      <w:pPr>
        <w:shd w:val="clear" w:color="auto" w:fill="FFFFFF"/>
        <w:spacing w:after="0" w:line="240" w:lineRule="auto"/>
        <w:ind w:firstLine="700"/>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Kriteriji iz stavka 1. i 2. ovoga članka izražavaju se u bodovima.</w:t>
      </w:r>
    </w:p>
    <w:p w14:paraId="50407B9E"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xml:space="preserve">Povjerenstvo rangira kandidate za dodjelu Stipendije na temelju bodova ostvarenih prema osnovnim kriterijima. </w:t>
      </w:r>
    </w:p>
    <w:p w14:paraId="54D329B9"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xml:space="preserve">Ako više kandidata na temelju osnovnih kriterija ostvari isti broj bodova kao zadnji kandidat na rang-listi, oni će se rangirati i po dodatnom kriteriju. </w:t>
      </w:r>
    </w:p>
    <w:p w14:paraId="43F4896E"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Kandidat koji je ostvario najviše bodova po dodatnom kriteriju, uvrštava se kao zadnji kandidat na rang-listu.</w:t>
      </w:r>
    </w:p>
    <w:p w14:paraId="17491808"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12.</w:t>
      </w:r>
    </w:p>
    <w:p w14:paraId="6A2BA0ED"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26C9A2E1"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Invaliditet i težina oštećenja dokazuju se podacima iz Hrvatskog registra o osobama s invaliditetom, nalazom i mišljenjem, rješenjem, sukladno zakonskim odredbama.</w:t>
      </w:r>
    </w:p>
    <w:p w14:paraId="207A521B"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lastRenderedPageBreak/>
        <w:t>Prema invaliditetu i težini oštećenja učeniku i studentu dodjeljuju se bodovi na sljedeći način:</w:t>
      </w:r>
    </w:p>
    <w:p w14:paraId="0FAC8A69"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color w:val="2F5496" w:themeColor="accent5" w:themeShade="BF"/>
          <w:sz w:val="24"/>
          <w:szCs w:val="24"/>
          <w:highlight w:val="yellow"/>
          <w:lang w:eastAsia="hr-HR"/>
        </w:rPr>
      </w:pPr>
    </w:p>
    <w:p w14:paraId="6946A540"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invaliditet s najmanje 60% utvrđenog oštećenja organizma ili najmanje III. stupnja oštećenja funkcionalnih sposobnosti – 15 bodova</w:t>
      </w:r>
    </w:p>
    <w:p w14:paraId="563E708D"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invaliditet s utvrđenim oštećenjem organizma do 50% ili do II. stupnja oštećenja funkcionalnih sposobnosti – 12 bodova</w:t>
      </w:r>
    </w:p>
    <w:p w14:paraId="3470A512"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607960D4" w14:textId="77777777" w:rsidR="00E81E7F" w:rsidRPr="00E81E7F" w:rsidRDefault="00E81E7F" w:rsidP="00E81E7F">
      <w:pPr>
        <w:shd w:val="clear" w:color="auto" w:fill="FFFFFF"/>
        <w:spacing w:after="0" w:line="240" w:lineRule="auto"/>
        <w:ind w:firstLine="700"/>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Dodatno se boduje:</w:t>
      </w:r>
    </w:p>
    <w:p w14:paraId="2B84952F"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ostvarivanje prava na osobnu invalidninu - 2 boda;</w:t>
      </w:r>
    </w:p>
    <w:p w14:paraId="185C02B2"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korištenje pomagala vezano za dokazana oštećenja - 1 bod;</w:t>
      </w:r>
    </w:p>
    <w:p w14:paraId="1CE0193E"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ostvarivanje prava na doplatak za pomoć i njegu - 1 bod.</w:t>
      </w:r>
    </w:p>
    <w:p w14:paraId="5C352A4D"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7EA4B073"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13.</w:t>
      </w:r>
    </w:p>
    <w:p w14:paraId="0F121BE0"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44C409A9"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Uspjeh u školovanju za učenike prvih razreda boduje se brojem bodova jednakim peterostrukom zbroju prosječne ocjene 7. i 8. razreda osnovne škole zaokružene na dvije decimale, a za učenike viših razreda brojem bodova jednakom deseterostrukom iznosu prosječne ocjene prethodnog razreda zaokružene na dvije decimale.</w:t>
      </w:r>
    </w:p>
    <w:p w14:paraId="2FB37575"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p>
    <w:p w14:paraId="12ADD3E9"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14.</w:t>
      </w:r>
    </w:p>
    <w:p w14:paraId="31A75348"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7B32CF7D"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Postignuti i priznati izvannastavni i izvanškolski rezultati učenika u prethodne dvije školske godine u jednom od nastavnih predmeta u području znanosti, umjetnosti ili sporta boduju se na sljedeći način:</w:t>
      </w:r>
    </w:p>
    <w:p w14:paraId="674EE28C"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xml:space="preserve"> a) kontinuirano sudjelovanje u izvanškolskim sportskim aktivnostima najmanje</w:t>
      </w:r>
      <w:r w:rsidRPr="00E81E7F">
        <w:rPr>
          <w:rFonts w:ascii="Times New Roman" w:eastAsia="Times New Roman" w:hAnsi="Times New Roman" w:cs="Times New Roman"/>
          <w:b/>
          <w:sz w:val="24"/>
          <w:szCs w:val="24"/>
          <w:lang w:eastAsia="hr-HR"/>
        </w:rPr>
        <w:t xml:space="preserve"> </w:t>
      </w:r>
      <w:r w:rsidRPr="00E81E7F">
        <w:rPr>
          <w:rFonts w:ascii="Times New Roman" w:eastAsia="Times New Roman" w:hAnsi="Times New Roman" w:cs="Times New Roman"/>
          <w:sz w:val="24"/>
          <w:szCs w:val="24"/>
          <w:lang w:eastAsia="hr-HR"/>
        </w:rPr>
        <w:t xml:space="preserve">2 godine                                                                                                                                      1bod;                                                                                                                         </w:t>
      </w:r>
    </w:p>
    <w:tbl>
      <w:tblPr>
        <w:tblW w:w="8595" w:type="dxa"/>
        <w:tblInd w:w="709" w:type="dxa"/>
        <w:shd w:val="clear" w:color="auto" w:fill="FFFFFF"/>
        <w:tblCellMar>
          <w:left w:w="0" w:type="dxa"/>
          <w:right w:w="0" w:type="dxa"/>
        </w:tblCellMar>
        <w:tblLook w:val="04A0" w:firstRow="1" w:lastRow="0" w:firstColumn="1" w:lastColumn="0" w:noHBand="0" w:noVBand="1"/>
      </w:tblPr>
      <w:tblGrid>
        <w:gridCol w:w="6978"/>
        <w:gridCol w:w="1617"/>
      </w:tblGrid>
      <w:tr w:rsidR="00E81E7F" w:rsidRPr="00E81E7F" w14:paraId="5617EFCD" w14:textId="77777777" w:rsidTr="00001658">
        <w:tc>
          <w:tcPr>
            <w:tcW w:w="5524" w:type="dxa"/>
            <w:shd w:val="clear" w:color="auto" w:fill="FFFFFF"/>
            <w:tcMar>
              <w:top w:w="0" w:type="dxa"/>
              <w:left w:w="57" w:type="dxa"/>
              <w:bottom w:w="0" w:type="dxa"/>
              <w:right w:w="57" w:type="dxa"/>
            </w:tcMar>
            <w:vAlign w:val="bottom"/>
            <w:hideMark/>
          </w:tcPr>
          <w:p w14:paraId="585603AD" w14:textId="77777777" w:rsidR="00E81E7F" w:rsidRPr="00E81E7F" w:rsidRDefault="00E81E7F" w:rsidP="00E81E7F">
            <w:pPr>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b) sudjelovanja na državnim natjecanjima</w:t>
            </w:r>
          </w:p>
        </w:tc>
        <w:tc>
          <w:tcPr>
            <w:tcW w:w="1280" w:type="dxa"/>
            <w:shd w:val="clear" w:color="auto" w:fill="FFFFFF"/>
            <w:tcMar>
              <w:top w:w="0" w:type="dxa"/>
              <w:left w:w="57" w:type="dxa"/>
              <w:bottom w:w="0" w:type="dxa"/>
              <w:right w:w="57" w:type="dxa"/>
            </w:tcMar>
            <w:vAlign w:val="bottom"/>
            <w:hideMark/>
          </w:tcPr>
          <w:p w14:paraId="76D7F67C"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1 bod;</w:t>
            </w:r>
          </w:p>
        </w:tc>
      </w:tr>
      <w:tr w:rsidR="00E81E7F" w:rsidRPr="00E81E7F" w14:paraId="0EFEFC6B" w14:textId="77777777" w:rsidTr="00001658">
        <w:tc>
          <w:tcPr>
            <w:tcW w:w="5524" w:type="dxa"/>
            <w:shd w:val="clear" w:color="auto" w:fill="FFFFFF"/>
            <w:tcMar>
              <w:top w:w="0" w:type="dxa"/>
              <w:left w:w="57" w:type="dxa"/>
              <w:bottom w:w="0" w:type="dxa"/>
              <w:right w:w="57" w:type="dxa"/>
            </w:tcMar>
            <w:vAlign w:val="bottom"/>
            <w:hideMark/>
          </w:tcPr>
          <w:p w14:paraId="6F5775F1" w14:textId="77777777" w:rsidR="00E81E7F" w:rsidRPr="00E81E7F" w:rsidRDefault="00E81E7F" w:rsidP="00E81E7F">
            <w:pPr>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c) sudjelovanja na međunarodnim natjecanjima</w:t>
            </w:r>
          </w:p>
        </w:tc>
        <w:tc>
          <w:tcPr>
            <w:tcW w:w="1280" w:type="dxa"/>
            <w:shd w:val="clear" w:color="auto" w:fill="FFFFFF"/>
            <w:tcMar>
              <w:top w:w="0" w:type="dxa"/>
              <w:left w:w="57" w:type="dxa"/>
              <w:bottom w:w="0" w:type="dxa"/>
              <w:right w:w="57" w:type="dxa"/>
            </w:tcMar>
            <w:vAlign w:val="bottom"/>
            <w:hideMark/>
          </w:tcPr>
          <w:p w14:paraId="0954A307"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2 boda;</w:t>
            </w:r>
          </w:p>
        </w:tc>
      </w:tr>
      <w:tr w:rsidR="00E81E7F" w:rsidRPr="00E81E7F" w14:paraId="14B9854D" w14:textId="77777777" w:rsidTr="00001658">
        <w:tc>
          <w:tcPr>
            <w:tcW w:w="5524" w:type="dxa"/>
            <w:shd w:val="clear" w:color="auto" w:fill="FFFFFF"/>
            <w:tcMar>
              <w:top w:w="0" w:type="dxa"/>
              <w:left w:w="57" w:type="dxa"/>
              <w:bottom w:w="0" w:type="dxa"/>
              <w:right w:w="57" w:type="dxa"/>
            </w:tcMar>
            <w:vAlign w:val="bottom"/>
            <w:hideMark/>
          </w:tcPr>
          <w:p w14:paraId="6726432D" w14:textId="77777777" w:rsidR="00E81E7F" w:rsidRPr="00E81E7F" w:rsidRDefault="00E81E7F" w:rsidP="00E81E7F">
            <w:pPr>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d) druge vrijedne nagrade i priznanja</w:t>
            </w:r>
          </w:p>
        </w:tc>
        <w:tc>
          <w:tcPr>
            <w:tcW w:w="1280" w:type="dxa"/>
            <w:shd w:val="clear" w:color="auto" w:fill="FFFFFF"/>
            <w:tcMar>
              <w:top w:w="0" w:type="dxa"/>
              <w:left w:w="57" w:type="dxa"/>
              <w:bottom w:w="0" w:type="dxa"/>
              <w:right w:w="57" w:type="dxa"/>
            </w:tcMar>
            <w:vAlign w:val="bottom"/>
            <w:hideMark/>
          </w:tcPr>
          <w:p w14:paraId="41EBF8ED"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2 boda;</w:t>
            </w:r>
          </w:p>
        </w:tc>
      </w:tr>
      <w:tr w:rsidR="00E81E7F" w:rsidRPr="00E81E7F" w14:paraId="3ADC42DB" w14:textId="77777777" w:rsidTr="00001658">
        <w:tc>
          <w:tcPr>
            <w:tcW w:w="5524" w:type="dxa"/>
            <w:shd w:val="clear" w:color="auto" w:fill="FFFFFF"/>
            <w:tcMar>
              <w:top w:w="0" w:type="dxa"/>
              <w:left w:w="57" w:type="dxa"/>
              <w:bottom w:w="0" w:type="dxa"/>
              <w:right w:w="57" w:type="dxa"/>
            </w:tcMar>
            <w:vAlign w:val="bottom"/>
            <w:hideMark/>
          </w:tcPr>
          <w:p w14:paraId="2C3B8F59" w14:textId="77777777" w:rsidR="00E81E7F" w:rsidRPr="00E81E7F" w:rsidRDefault="00E81E7F" w:rsidP="00E81E7F">
            <w:pPr>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e) sudjelovanja na svjetskim natjecanjima</w:t>
            </w:r>
          </w:p>
        </w:tc>
        <w:tc>
          <w:tcPr>
            <w:tcW w:w="1280" w:type="dxa"/>
            <w:shd w:val="clear" w:color="auto" w:fill="FFFFFF"/>
            <w:tcMar>
              <w:top w:w="0" w:type="dxa"/>
              <w:left w:w="57" w:type="dxa"/>
              <w:bottom w:w="0" w:type="dxa"/>
              <w:right w:w="57" w:type="dxa"/>
            </w:tcMar>
            <w:vAlign w:val="bottom"/>
            <w:hideMark/>
          </w:tcPr>
          <w:p w14:paraId="03F721E7"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3 boda;</w:t>
            </w:r>
          </w:p>
        </w:tc>
      </w:tr>
      <w:tr w:rsidR="00E81E7F" w:rsidRPr="00E81E7F" w14:paraId="77106C58" w14:textId="77777777" w:rsidTr="00001658">
        <w:tc>
          <w:tcPr>
            <w:tcW w:w="5524" w:type="dxa"/>
            <w:shd w:val="clear" w:color="auto" w:fill="FFFFFF"/>
            <w:tcMar>
              <w:top w:w="0" w:type="dxa"/>
              <w:left w:w="57" w:type="dxa"/>
              <w:bottom w:w="0" w:type="dxa"/>
              <w:right w:w="57" w:type="dxa"/>
            </w:tcMar>
            <w:vAlign w:val="bottom"/>
            <w:hideMark/>
          </w:tcPr>
          <w:p w14:paraId="2EFD9E48" w14:textId="77777777" w:rsidR="00E81E7F" w:rsidRPr="00E81E7F" w:rsidRDefault="00E81E7F" w:rsidP="00E81E7F">
            <w:pPr>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f) nagrade na državnim natjecanjima</w:t>
            </w:r>
          </w:p>
        </w:tc>
        <w:tc>
          <w:tcPr>
            <w:tcW w:w="1280" w:type="dxa"/>
            <w:shd w:val="clear" w:color="auto" w:fill="FFFFFF"/>
            <w:tcMar>
              <w:top w:w="0" w:type="dxa"/>
              <w:left w:w="57" w:type="dxa"/>
              <w:bottom w:w="0" w:type="dxa"/>
              <w:right w:w="57" w:type="dxa"/>
            </w:tcMar>
            <w:vAlign w:val="bottom"/>
            <w:hideMark/>
          </w:tcPr>
          <w:p w14:paraId="52ADF803"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4 boda;</w:t>
            </w:r>
          </w:p>
        </w:tc>
      </w:tr>
      <w:tr w:rsidR="00E81E7F" w:rsidRPr="00E81E7F" w14:paraId="17090832" w14:textId="77777777" w:rsidTr="00001658">
        <w:tc>
          <w:tcPr>
            <w:tcW w:w="5524" w:type="dxa"/>
            <w:shd w:val="clear" w:color="auto" w:fill="FFFFFF"/>
            <w:tcMar>
              <w:top w:w="0" w:type="dxa"/>
              <w:left w:w="57" w:type="dxa"/>
              <w:bottom w:w="0" w:type="dxa"/>
              <w:right w:w="57" w:type="dxa"/>
            </w:tcMar>
            <w:vAlign w:val="bottom"/>
            <w:hideMark/>
          </w:tcPr>
          <w:p w14:paraId="4C196354" w14:textId="77777777" w:rsidR="00E81E7F" w:rsidRPr="00E81E7F" w:rsidRDefault="00E81E7F" w:rsidP="00E81E7F">
            <w:pPr>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g) nagrade na međunarodnim natjecanjima</w:t>
            </w:r>
          </w:p>
        </w:tc>
        <w:tc>
          <w:tcPr>
            <w:tcW w:w="1280" w:type="dxa"/>
            <w:shd w:val="clear" w:color="auto" w:fill="FFFFFF"/>
            <w:tcMar>
              <w:top w:w="0" w:type="dxa"/>
              <w:left w:w="57" w:type="dxa"/>
              <w:bottom w:w="0" w:type="dxa"/>
              <w:right w:w="57" w:type="dxa"/>
            </w:tcMar>
            <w:vAlign w:val="bottom"/>
            <w:hideMark/>
          </w:tcPr>
          <w:p w14:paraId="050474FF"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5 bodova;</w:t>
            </w:r>
          </w:p>
        </w:tc>
      </w:tr>
      <w:tr w:rsidR="00E81E7F" w:rsidRPr="00E81E7F" w14:paraId="55BB6A26" w14:textId="77777777" w:rsidTr="00001658">
        <w:tc>
          <w:tcPr>
            <w:tcW w:w="5524" w:type="dxa"/>
            <w:shd w:val="clear" w:color="auto" w:fill="FFFFFF"/>
            <w:tcMar>
              <w:top w:w="0" w:type="dxa"/>
              <w:left w:w="57" w:type="dxa"/>
              <w:bottom w:w="0" w:type="dxa"/>
              <w:right w:w="57" w:type="dxa"/>
            </w:tcMar>
            <w:vAlign w:val="bottom"/>
            <w:hideMark/>
          </w:tcPr>
          <w:p w14:paraId="508C2A6C" w14:textId="77777777" w:rsidR="00E81E7F" w:rsidRPr="00E81E7F" w:rsidRDefault="00E81E7F" w:rsidP="00E81E7F">
            <w:pPr>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h) nagrade na svjetskim natjecanjima</w:t>
            </w:r>
          </w:p>
        </w:tc>
        <w:tc>
          <w:tcPr>
            <w:tcW w:w="1280" w:type="dxa"/>
            <w:shd w:val="clear" w:color="auto" w:fill="FFFFFF"/>
            <w:tcMar>
              <w:top w:w="0" w:type="dxa"/>
              <w:left w:w="57" w:type="dxa"/>
              <w:bottom w:w="0" w:type="dxa"/>
              <w:right w:w="57" w:type="dxa"/>
            </w:tcMar>
            <w:vAlign w:val="bottom"/>
            <w:hideMark/>
          </w:tcPr>
          <w:p w14:paraId="2C445D48"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6 bodova.</w:t>
            </w:r>
          </w:p>
        </w:tc>
      </w:tr>
    </w:tbl>
    <w:p w14:paraId="11E4093A"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xml:space="preserve">Pod državnim, međunarodnim i svjetskim natjecanjem iz stavka 1. ovog članka podrazumijeva se natjecanje kojem je prethodila selekcija natjecatelja na nižim razinama natjecanja (za državno natjecanje to je županijsko natjecanje, </w:t>
      </w:r>
      <w:r w:rsidRPr="00E81E7F">
        <w:rPr>
          <w:rFonts w:ascii="Times New Roman" w:hAnsi="Times New Roman" w:cs="Times New Roman"/>
          <w:sz w:val="24"/>
          <w:szCs w:val="24"/>
          <w:lang w:eastAsia="hr-HR"/>
        </w:rPr>
        <w:t>osim državnih natjecanja učenika strukovnih škola u disciplinama u kojima je školsko izlučno natjecanje</w:t>
      </w:r>
      <w:r w:rsidRPr="00E81E7F">
        <w:rPr>
          <w:rFonts w:ascii="Times New Roman" w:hAnsi="Times New Roman" w:cs="Times New Roman"/>
          <w:b/>
          <w:sz w:val="24"/>
          <w:szCs w:val="24"/>
          <w:lang w:eastAsia="hr-HR"/>
        </w:rPr>
        <w:t>,</w:t>
      </w:r>
      <w:r w:rsidRPr="00E81E7F">
        <w:rPr>
          <w:rFonts w:ascii="Times New Roman" w:eastAsia="Times New Roman" w:hAnsi="Times New Roman" w:cs="Times New Roman"/>
          <w:sz w:val="24"/>
          <w:szCs w:val="24"/>
          <w:lang w:eastAsia="hr-HR"/>
        </w:rPr>
        <w:t xml:space="preserve"> a za međunarodno i svjetsko natjecanje to je državno natjecanje kojem je prethodila selekcija natjecatelja na županijskom natjecanju), a za natjecanja u sportu to su državna i međunarodna prvenstva.</w:t>
      </w:r>
    </w:p>
    <w:p w14:paraId="7442AC3E"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Učeniku koji je sudjelovao na državnom, međunarodnom i svjetskom natjecanju te učeniku koji je osvojio više nagrada na tim natjecanjima u jednom od nastavnih predmeta u području znanosti, umjetnosti ili sporta, boduje se najvrjedniji rezultat.</w:t>
      </w:r>
    </w:p>
    <w:p w14:paraId="3CD6ACE0"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Ako učenik postiže rezultate u više nastavnih predmeta u područjima znanosti, umjetnosti ili sporta, boduje se najvrjedniji rezultat u svakom nastavnom predmetu.</w:t>
      </w:r>
    </w:p>
    <w:p w14:paraId="12B2EC03"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Učenik dobiva jedan bod ako je redovan učenik još jedne škole ili student nekog visokog učilišta.</w:t>
      </w:r>
    </w:p>
    <w:p w14:paraId="7514F25F"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3FA32B0F"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p>
    <w:p w14:paraId="71B7C4B9"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p>
    <w:p w14:paraId="3202EB16"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lastRenderedPageBreak/>
        <w:t>Članak 15.</w:t>
      </w:r>
    </w:p>
    <w:p w14:paraId="35018AD4"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1737A6B5" w14:textId="77777777" w:rsidR="00E81E7F" w:rsidRPr="00E81E7F" w:rsidRDefault="00E81E7F" w:rsidP="00E81E7F">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Uspjeh u školovanju za studente prve godine studija boduje se brojem bodova jednakim peterostrukom zbroju prosječne ocjene završnog razreda srednje škole zaokružene na dvije decimale i prosječne ocjene ostvarene iz obveznih predmeta na državnoj maturi zaokružene na dvije decimale.</w:t>
      </w:r>
    </w:p>
    <w:p w14:paraId="4D03305D" w14:textId="77777777" w:rsidR="00E81E7F" w:rsidRPr="00E81E7F" w:rsidRDefault="00E81E7F" w:rsidP="00E81E7F">
      <w:pPr>
        <w:shd w:val="clear" w:color="auto" w:fill="FFFFFF"/>
        <w:tabs>
          <w:tab w:val="left" w:pos="567"/>
          <w:tab w:val="left" w:pos="709"/>
          <w:tab w:val="left" w:pos="851"/>
        </w:tabs>
        <w:spacing w:after="0" w:line="240" w:lineRule="auto"/>
        <w:jc w:val="both"/>
        <w:rPr>
          <w:rFonts w:ascii="Times New Roman" w:hAnsi="Times New Roman" w:cs="Times New Roman"/>
          <w:sz w:val="24"/>
          <w:szCs w:val="24"/>
        </w:rPr>
      </w:pPr>
      <w:r w:rsidRPr="00E81E7F">
        <w:rPr>
          <w:rFonts w:ascii="Times New Roman" w:eastAsia="Times New Roman" w:hAnsi="Times New Roman" w:cs="Times New Roman"/>
          <w:sz w:val="24"/>
          <w:szCs w:val="24"/>
          <w:lang w:eastAsia="hr-HR"/>
        </w:rPr>
        <w:t xml:space="preserve">          </w:t>
      </w:r>
      <w:r w:rsidRPr="00E81E7F">
        <w:rPr>
          <w:rFonts w:ascii="Times New Roman" w:hAnsi="Times New Roman" w:cs="Times New Roman"/>
          <w:sz w:val="24"/>
          <w:szCs w:val="24"/>
        </w:rPr>
        <w:t>Uspjeh u školovanju za studente ostalih godina boduje se na sljedeći način:</w:t>
      </w:r>
      <w:bookmarkStart w:id="2" w:name="_Hlk107828584"/>
      <w:r w:rsidRPr="00E81E7F">
        <w:rPr>
          <w:rFonts w:ascii="Times New Roman" w:hAnsi="Times New Roman" w:cs="Times New Roman"/>
          <w:sz w:val="24"/>
          <w:szCs w:val="24"/>
        </w:rPr>
        <w:t xml:space="preserve"> umnožak ukupnog broja ostvarenih ECTS bodova u prethodnoj akademskoj godini i prosječne ocjene ostvarene na ispitima položenima u prethodnoj akademskoj godini dijeli se s prosječnom ocjenom svih studenata prethodne godine studijskog programa (prosjek generacije), a dobiveni rezultat se dijeli s brojem 5 i zaokružuje na dvije decimale.</w:t>
      </w:r>
      <w:bookmarkEnd w:id="2"/>
    </w:p>
    <w:p w14:paraId="0E634BFC" w14:textId="77777777" w:rsidR="00E81E7F" w:rsidRPr="00E81E7F" w:rsidRDefault="00E81E7F" w:rsidP="00E81E7F">
      <w:pPr>
        <w:shd w:val="clear" w:color="auto" w:fill="FFFFFF"/>
        <w:tabs>
          <w:tab w:val="left" w:pos="567"/>
          <w:tab w:val="left" w:pos="709"/>
          <w:tab w:val="left" w:pos="851"/>
        </w:tabs>
        <w:spacing w:after="0" w:line="240" w:lineRule="auto"/>
        <w:jc w:val="both"/>
        <w:rPr>
          <w:rFonts w:ascii="Times New Roman" w:hAnsi="Times New Roman" w:cs="Times New Roman"/>
          <w:sz w:val="24"/>
          <w:szCs w:val="24"/>
        </w:rPr>
      </w:pPr>
      <w:r w:rsidRPr="00E81E7F">
        <w:rPr>
          <w:rFonts w:ascii="Times New Roman" w:eastAsia="Times New Roman" w:hAnsi="Times New Roman" w:cs="Times New Roman"/>
          <w:sz w:val="24"/>
          <w:szCs w:val="24"/>
          <w:lang w:eastAsia="hr-HR"/>
        </w:rPr>
        <w:t xml:space="preserve">            </w:t>
      </w:r>
      <w:r w:rsidRPr="00E81E7F">
        <w:rPr>
          <w:rFonts w:ascii="Times New Roman" w:hAnsi="Times New Roman" w:cs="Times New Roman"/>
          <w:sz w:val="24"/>
          <w:szCs w:val="24"/>
        </w:rPr>
        <w:t>Uspjeh u školovanju za studente ostalih godina koji su imali upisano mirovanje studentskih obveza, boduje se prema ocjenama postignutim u godini koja je prethodila godini upisanog mirovanja studentskih obveza, a za studente koji nisu neposredno nakon završenog preddiplomskog studija upisali diplomski studij, boduje se prema ocjenama postignutim u posljednjoj godini u kojoj su imali status redovitog studenta.</w:t>
      </w:r>
    </w:p>
    <w:p w14:paraId="1266C11D" w14:textId="77777777" w:rsidR="00E81E7F" w:rsidRPr="00E81E7F" w:rsidRDefault="00E81E7F" w:rsidP="00E81E7F">
      <w:pPr>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4"/>
          <w:szCs w:val="24"/>
          <w:lang w:eastAsia="hr-HR"/>
        </w:rPr>
      </w:pPr>
      <w:r w:rsidRPr="00E81E7F">
        <w:rPr>
          <w:rFonts w:ascii="Times New Roman" w:hAnsi="Times New Roman" w:cs="Times New Roman"/>
          <w:sz w:val="24"/>
          <w:szCs w:val="24"/>
        </w:rPr>
        <w:t xml:space="preserve">            Temeljem uspjeha u školovanju studenti ostalih godina mogu ostvariti najviše 20 bodova.</w:t>
      </w:r>
    </w:p>
    <w:p w14:paraId="0B0B42B7" w14:textId="77777777" w:rsidR="00E81E7F" w:rsidRPr="00E81E7F" w:rsidRDefault="00E81E7F" w:rsidP="00E81E7F">
      <w:pPr>
        <w:shd w:val="clear" w:color="auto" w:fill="FFFFFF"/>
        <w:tabs>
          <w:tab w:val="left" w:pos="709"/>
          <w:tab w:val="left" w:pos="851"/>
        </w:tabs>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16.</w:t>
      </w:r>
    </w:p>
    <w:p w14:paraId="4A0B1D67"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2773D7BB"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Izvannastavna postignuća studenata prve godine vrednuju se prema članku 14. ove odluke.</w:t>
      </w:r>
    </w:p>
    <w:p w14:paraId="2227D636"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Izvannastavna postignuća studenata ostalih godina ostvarena u prethodnoj godini boduju se na sljedeći način:</w:t>
      </w:r>
    </w:p>
    <w:p w14:paraId="6D518EB6"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p>
    <w:p w14:paraId="6CDCC5B0"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hAnsi="Times New Roman"/>
          <w:sz w:val="24"/>
          <w:szCs w:val="24"/>
        </w:rPr>
        <w:t xml:space="preserve"> a) kontinuirano bavljenje sportom posljednje 2 godine                                            1bod;</w:t>
      </w:r>
    </w:p>
    <w:tbl>
      <w:tblPr>
        <w:tblW w:w="8595" w:type="dxa"/>
        <w:tblInd w:w="709" w:type="dxa"/>
        <w:shd w:val="clear" w:color="auto" w:fill="FFFFFF"/>
        <w:tblCellMar>
          <w:left w:w="0" w:type="dxa"/>
          <w:right w:w="0" w:type="dxa"/>
        </w:tblCellMar>
        <w:tblLook w:val="04A0" w:firstRow="1" w:lastRow="0" w:firstColumn="1" w:lastColumn="0" w:noHBand="0" w:noVBand="1"/>
      </w:tblPr>
      <w:tblGrid>
        <w:gridCol w:w="7156"/>
        <w:gridCol w:w="1439"/>
      </w:tblGrid>
      <w:tr w:rsidR="00E81E7F" w:rsidRPr="00E81E7F" w14:paraId="7C7645CD" w14:textId="77777777" w:rsidTr="00001658">
        <w:tc>
          <w:tcPr>
            <w:tcW w:w="5665" w:type="dxa"/>
            <w:shd w:val="clear" w:color="auto" w:fill="FFFFFF"/>
            <w:tcMar>
              <w:top w:w="0" w:type="dxa"/>
              <w:left w:w="57" w:type="dxa"/>
              <w:bottom w:w="0" w:type="dxa"/>
              <w:right w:w="57" w:type="dxa"/>
            </w:tcMar>
            <w:hideMark/>
          </w:tcPr>
          <w:p w14:paraId="6C98EE97" w14:textId="77777777" w:rsidR="00E81E7F" w:rsidRPr="00E81E7F" w:rsidRDefault="00E81E7F" w:rsidP="00E81E7F">
            <w:pPr>
              <w:spacing w:after="0" w:line="240" w:lineRule="auto"/>
              <w:ind w:left="221" w:hanging="221"/>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b) objavljen rad u znanstvenim i stručnim časopisima, izlaganje na znanstvenoj ili stručnoj konferenciji, sudjelovanje u znanstvenom ili stručnom projektu</w:t>
            </w:r>
          </w:p>
        </w:tc>
        <w:tc>
          <w:tcPr>
            <w:tcW w:w="1139" w:type="dxa"/>
            <w:shd w:val="clear" w:color="auto" w:fill="FFFFFF"/>
            <w:tcMar>
              <w:top w:w="0" w:type="dxa"/>
              <w:left w:w="57" w:type="dxa"/>
              <w:bottom w:w="0" w:type="dxa"/>
              <w:right w:w="57" w:type="dxa"/>
            </w:tcMar>
            <w:vAlign w:val="bottom"/>
            <w:hideMark/>
          </w:tcPr>
          <w:p w14:paraId="42060839"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2 boda;</w:t>
            </w:r>
          </w:p>
        </w:tc>
      </w:tr>
      <w:tr w:rsidR="00E81E7F" w:rsidRPr="00E81E7F" w14:paraId="2ED9E816" w14:textId="77777777" w:rsidTr="00001658">
        <w:tc>
          <w:tcPr>
            <w:tcW w:w="5665" w:type="dxa"/>
            <w:shd w:val="clear" w:color="auto" w:fill="FFFFFF"/>
            <w:tcMar>
              <w:top w:w="0" w:type="dxa"/>
              <w:left w:w="57" w:type="dxa"/>
              <w:bottom w:w="0" w:type="dxa"/>
              <w:right w:w="57" w:type="dxa"/>
            </w:tcMar>
            <w:hideMark/>
          </w:tcPr>
          <w:p w14:paraId="6060B42B" w14:textId="77777777" w:rsidR="00E81E7F" w:rsidRPr="00E81E7F" w:rsidRDefault="00E81E7F" w:rsidP="00E81E7F">
            <w:pPr>
              <w:spacing w:after="0" w:line="240" w:lineRule="auto"/>
              <w:ind w:left="221" w:hanging="221"/>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c) nagrada na značajnim natjecanjima</w:t>
            </w:r>
          </w:p>
        </w:tc>
        <w:tc>
          <w:tcPr>
            <w:tcW w:w="1139" w:type="dxa"/>
            <w:shd w:val="clear" w:color="auto" w:fill="FFFFFF"/>
            <w:tcMar>
              <w:top w:w="0" w:type="dxa"/>
              <w:left w:w="57" w:type="dxa"/>
              <w:bottom w:w="0" w:type="dxa"/>
              <w:right w:w="57" w:type="dxa"/>
            </w:tcMar>
            <w:vAlign w:val="bottom"/>
            <w:hideMark/>
          </w:tcPr>
          <w:p w14:paraId="78ECC8A2"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2 boda;</w:t>
            </w:r>
          </w:p>
        </w:tc>
      </w:tr>
      <w:tr w:rsidR="00E81E7F" w:rsidRPr="00E81E7F" w14:paraId="5D8F87F2" w14:textId="77777777" w:rsidTr="00001658">
        <w:tc>
          <w:tcPr>
            <w:tcW w:w="5665" w:type="dxa"/>
            <w:shd w:val="clear" w:color="auto" w:fill="FFFFFF"/>
            <w:tcMar>
              <w:top w:w="0" w:type="dxa"/>
              <w:left w:w="57" w:type="dxa"/>
              <w:bottom w:w="0" w:type="dxa"/>
              <w:right w:w="57" w:type="dxa"/>
            </w:tcMar>
            <w:hideMark/>
          </w:tcPr>
          <w:p w14:paraId="78A969EF" w14:textId="77777777" w:rsidR="00E81E7F" w:rsidRPr="00E81E7F" w:rsidRDefault="00E81E7F" w:rsidP="00E81E7F">
            <w:pPr>
              <w:spacing w:after="0" w:line="240" w:lineRule="auto"/>
              <w:ind w:left="221" w:hanging="221"/>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d) vrijedno priznanje</w:t>
            </w:r>
          </w:p>
        </w:tc>
        <w:tc>
          <w:tcPr>
            <w:tcW w:w="1139" w:type="dxa"/>
            <w:shd w:val="clear" w:color="auto" w:fill="FFFFFF"/>
            <w:tcMar>
              <w:top w:w="0" w:type="dxa"/>
              <w:left w:w="57" w:type="dxa"/>
              <w:bottom w:w="0" w:type="dxa"/>
              <w:right w:w="57" w:type="dxa"/>
            </w:tcMar>
            <w:vAlign w:val="bottom"/>
            <w:hideMark/>
          </w:tcPr>
          <w:p w14:paraId="1651DCC7"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2 boda.</w:t>
            </w:r>
          </w:p>
        </w:tc>
      </w:tr>
    </w:tbl>
    <w:p w14:paraId="665F3DF5" w14:textId="77777777" w:rsidR="00E81E7F" w:rsidRPr="00E81E7F" w:rsidRDefault="00E81E7F" w:rsidP="00E81E7F">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Student dobiva 1 bod ako je za vrijeme studija za koji podnosi molbu redoviti student još jednog studija.</w:t>
      </w:r>
    </w:p>
    <w:p w14:paraId="6ED8C12F" w14:textId="77777777" w:rsidR="00E81E7F" w:rsidRPr="00E81E7F" w:rsidRDefault="00E81E7F" w:rsidP="00E81E7F">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E81E7F">
        <w:rPr>
          <w:rFonts w:ascii="Times New Roman" w:hAnsi="Times New Roman" w:cs="Times New Roman"/>
          <w:sz w:val="24"/>
          <w:szCs w:val="24"/>
        </w:rPr>
        <w:t>Studentima ostalih godina koji su imali upisano mirovanje studentskih obveza, boduju se izvannastavna postignuća ostvarena u godini koja je prethodila godini upisanog mirovanja studentskih obveza, a za studente koji nisu neposredno nakon završenog preddiplomskog studija upisali diplomski studij, prema postignućima ostvarenim u posljednjoj godini u kojoj su imali status redovitog studenta.</w:t>
      </w:r>
    </w:p>
    <w:p w14:paraId="0C781878" w14:textId="77777777" w:rsidR="00E81E7F" w:rsidRPr="00E81E7F" w:rsidRDefault="00E81E7F" w:rsidP="00E81E7F">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Na temelju stavaka 2. i 3. i 4. ovog članka studentu se mogu dodijeliti najviše 6 bodova.</w:t>
      </w:r>
    </w:p>
    <w:p w14:paraId="764F78C0"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61D850B0"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17.</w:t>
      </w:r>
    </w:p>
    <w:p w14:paraId="429C625A"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0475FE8D"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Socioekonomski status učenika i studenata boduje se na sljedeći način:</w:t>
      </w:r>
    </w:p>
    <w:p w14:paraId="3DB31142"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prema prosječnim mjesečnim prihodima po članu zajedničkog kućanstva, ostvarenim u razdoblju od 1. siječnja do 31. prosinca prethodne kalendarske godine (u daljnjem tekstu: prosječni prihod), dodjeljuju se bodovi na sljedeći način:</w:t>
      </w:r>
    </w:p>
    <w:tbl>
      <w:tblPr>
        <w:tblW w:w="8385" w:type="dxa"/>
        <w:tblInd w:w="907" w:type="dxa"/>
        <w:shd w:val="clear" w:color="auto" w:fill="FFFFFF"/>
        <w:tblCellMar>
          <w:left w:w="0" w:type="dxa"/>
          <w:right w:w="0" w:type="dxa"/>
        </w:tblCellMar>
        <w:tblLook w:val="04A0" w:firstRow="1" w:lastRow="0" w:firstColumn="1" w:lastColumn="0" w:noHBand="0" w:noVBand="1"/>
      </w:tblPr>
      <w:tblGrid>
        <w:gridCol w:w="6891"/>
        <w:gridCol w:w="1494"/>
      </w:tblGrid>
      <w:tr w:rsidR="00E81E7F" w:rsidRPr="00E81E7F" w14:paraId="3D821F8C" w14:textId="77777777" w:rsidTr="00001658">
        <w:tc>
          <w:tcPr>
            <w:tcW w:w="6090" w:type="dxa"/>
            <w:shd w:val="clear" w:color="auto" w:fill="FFFFFF"/>
            <w:tcMar>
              <w:top w:w="0" w:type="dxa"/>
              <w:left w:w="57" w:type="dxa"/>
              <w:bottom w:w="0" w:type="dxa"/>
              <w:right w:w="57" w:type="dxa"/>
            </w:tcMar>
            <w:hideMark/>
          </w:tcPr>
          <w:p w14:paraId="19A9E6FF" w14:textId="77777777" w:rsidR="00E81E7F" w:rsidRPr="00E81E7F" w:rsidRDefault="00E81E7F" w:rsidP="00E81E7F">
            <w:pPr>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a)</w:t>
            </w:r>
            <w:r w:rsidRPr="00E81E7F">
              <w:rPr>
                <w:rFonts w:ascii="Times New Roman" w:eastAsia="Times New Roman" w:hAnsi="Times New Roman" w:cs="Times New Roman"/>
                <w:color w:val="FF0000"/>
                <w:sz w:val="24"/>
                <w:szCs w:val="24"/>
                <w:lang w:eastAsia="hr-HR"/>
              </w:rPr>
              <w:t xml:space="preserve"> </w:t>
            </w:r>
            <w:r w:rsidRPr="00E81E7F">
              <w:rPr>
                <w:rFonts w:ascii="Times New Roman" w:eastAsia="Times New Roman" w:hAnsi="Times New Roman" w:cs="Times New Roman"/>
                <w:sz w:val="24"/>
                <w:szCs w:val="24"/>
                <w:lang w:eastAsia="hr-HR"/>
              </w:rPr>
              <w:t>149 eura i manje</w:t>
            </w:r>
          </w:p>
        </w:tc>
        <w:tc>
          <w:tcPr>
            <w:tcW w:w="1320" w:type="dxa"/>
            <w:shd w:val="clear" w:color="auto" w:fill="FFFFFF"/>
            <w:tcMar>
              <w:top w:w="0" w:type="dxa"/>
              <w:left w:w="57" w:type="dxa"/>
              <w:bottom w:w="0" w:type="dxa"/>
              <w:right w:w="57" w:type="dxa"/>
            </w:tcMar>
            <w:vAlign w:val="bottom"/>
            <w:hideMark/>
          </w:tcPr>
          <w:p w14:paraId="260F8C32"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2,5 bodova</w:t>
            </w:r>
          </w:p>
        </w:tc>
      </w:tr>
      <w:tr w:rsidR="00E81E7F" w:rsidRPr="00E81E7F" w14:paraId="26CA8044" w14:textId="77777777" w:rsidTr="00001658">
        <w:tc>
          <w:tcPr>
            <w:tcW w:w="6090" w:type="dxa"/>
            <w:shd w:val="clear" w:color="auto" w:fill="FFFFFF"/>
            <w:tcMar>
              <w:top w:w="0" w:type="dxa"/>
              <w:left w:w="57" w:type="dxa"/>
              <w:bottom w:w="0" w:type="dxa"/>
              <w:right w:w="57" w:type="dxa"/>
            </w:tcMar>
            <w:hideMark/>
          </w:tcPr>
          <w:p w14:paraId="44011F57" w14:textId="77777777" w:rsidR="00E81E7F" w:rsidRPr="00E81E7F" w:rsidRDefault="00E81E7F" w:rsidP="00E81E7F">
            <w:pPr>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b) od 149,01 eura do 189,00 eura</w:t>
            </w:r>
          </w:p>
        </w:tc>
        <w:tc>
          <w:tcPr>
            <w:tcW w:w="1320" w:type="dxa"/>
            <w:shd w:val="clear" w:color="auto" w:fill="FFFFFF"/>
            <w:tcMar>
              <w:top w:w="0" w:type="dxa"/>
              <w:left w:w="57" w:type="dxa"/>
              <w:bottom w:w="0" w:type="dxa"/>
              <w:right w:w="57" w:type="dxa"/>
            </w:tcMar>
            <w:vAlign w:val="bottom"/>
            <w:hideMark/>
          </w:tcPr>
          <w:p w14:paraId="7A1C3281"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2 boda</w:t>
            </w:r>
          </w:p>
        </w:tc>
      </w:tr>
      <w:tr w:rsidR="00E81E7F" w:rsidRPr="00E81E7F" w14:paraId="75756C10" w14:textId="77777777" w:rsidTr="00001658">
        <w:tc>
          <w:tcPr>
            <w:tcW w:w="6090" w:type="dxa"/>
            <w:shd w:val="clear" w:color="auto" w:fill="FFFFFF"/>
            <w:tcMar>
              <w:top w:w="0" w:type="dxa"/>
              <w:left w:w="57" w:type="dxa"/>
              <w:bottom w:w="0" w:type="dxa"/>
              <w:right w:w="57" w:type="dxa"/>
            </w:tcMar>
            <w:hideMark/>
          </w:tcPr>
          <w:p w14:paraId="41A77EDB" w14:textId="77777777" w:rsidR="00E81E7F" w:rsidRPr="00E81E7F" w:rsidRDefault="00E81E7F" w:rsidP="00E81E7F">
            <w:pPr>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c) od</w:t>
            </w:r>
            <w:r w:rsidRPr="00E81E7F">
              <w:rPr>
                <w:rFonts w:ascii="Times New Roman" w:eastAsia="Times New Roman" w:hAnsi="Times New Roman" w:cs="Times New Roman"/>
                <w:color w:val="FF0000"/>
                <w:sz w:val="24"/>
                <w:szCs w:val="24"/>
                <w:lang w:eastAsia="hr-HR"/>
              </w:rPr>
              <w:t xml:space="preserve"> </w:t>
            </w:r>
            <w:r w:rsidRPr="00E81E7F">
              <w:rPr>
                <w:rFonts w:ascii="Times New Roman" w:eastAsia="Times New Roman" w:hAnsi="Times New Roman" w:cs="Times New Roman"/>
                <w:sz w:val="24"/>
                <w:szCs w:val="24"/>
                <w:lang w:eastAsia="hr-HR"/>
              </w:rPr>
              <w:t>189,01 eura do 229,00 eura</w:t>
            </w:r>
          </w:p>
        </w:tc>
        <w:tc>
          <w:tcPr>
            <w:tcW w:w="1320" w:type="dxa"/>
            <w:shd w:val="clear" w:color="auto" w:fill="FFFFFF"/>
            <w:tcMar>
              <w:top w:w="0" w:type="dxa"/>
              <w:left w:w="57" w:type="dxa"/>
              <w:bottom w:w="0" w:type="dxa"/>
              <w:right w:w="57" w:type="dxa"/>
            </w:tcMar>
            <w:vAlign w:val="bottom"/>
            <w:hideMark/>
          </w:tcPr>
          <w:p w14:paraId="51BA5C58"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1,5 bodova</w:t>
            </w:r>
          </w:p>
        </w:tc>
      </w:tr>
      <w:tr w:rsidR="00E81E7F" w:rsidRPr="00E81E7F" w14:paraId="065E864A" w14:textId="77777777" w:rsidTr="00001658">
        <w:tc>
          <w:tcPr>
            <w:tcW w:w="6090" w:type="dxa"/>
            <w:shd w:val="clear" w:color="auto" w:fill="FFFFFF"/>
            <w:tcMar>
              <w:top w:w="0" w:type="dxa"/>
              <w:left w:w="57" w:type="dxa"/>
              <w:bottom w:w="0" w:type="dxa"/>
              <w:right w:w="57" w:type="dxa"/>
            </w:tcMar>
            <w:hideMark/>
          </w:tcPr>
          <w:p w14:paraId="34BFA8AF" w14:textId="77777777" w:rsidR="00E81E7F" w:rsidRPr="00E81E7F" w:rsidRDefault="00E81E7F" w:rsidP="00E81E7F">
            <w:pPr>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d) od</w:t>
            </w:r>
            <w:r w:rsidRPr="00E81E7F">
              <w:rPr>
                <w:rFonts w:ascii="Times New Roman" w:eastAsia="Times New Roman" w:hAnsi="Times New Roman" w:cs="Times New Roman"/>
                <w:color w:val="FF0000"/>
                <w:sz w:val="24"/>
                <w:szCs w:val="24"/>
                <w:lang w:eastAsia="hr-HR"/>
              </w:rPr>
              <w:t xml:space="preserve"> </w:t>
            </w:r>
            <w:r w:rsidRPr="00E81E7F">
              <w:rPr>
                <w:rFonts w:ascii="Times New Roman" w:eastAsia="Times New Roman" w:hAnsi="Times New Roman" w:cs="Times New Roman"/>
                <w:sz w:val="24"/>
                <w:szCs w:val="24"/>
                <w:lang w:eastAsia="hr-HR"/>
              </w:rPr>
              <w:t>229,01 eura do</w:t>
            </w:r>
            <w:r w:rsidRPr="00E81E7F">
              <w:rPr>
                <w:rFonts w:ascii="Times New Roman" w:eastAsia="Times New Roman" w:hAnsi="Times New Roman" w:cs="Times New Roman"/>
                <w:color w:val="FF0000"/>
                <w:sz w:val="24"/>
                <w:szCs w:val="24"/>
                <w:lang w:eastAsia="hr-HR"/>
              </w:rPr>
              <w:t xml:space="preserve"> </w:t>
            </w:r>
            <w:r w:rsidRPr="00E81E7F">
              <w:rPr>
                <w:rFonts w:ascii="Times New Roman" w:eastAsia="Times New Roman" w:hAnsi="Times New Roman" w:cs="Times New Roman"/>
                <w:sz w:val="24"/>
                <w:szCs w:val="24"/>
                <w:lang w:eastAsia="hr-HR"/>
              </w:rPr>
              <w:t>269,00 eura</w:t>
            </w:r>
          </w:p>
        </w:tc>
        <w:tc>
          <w:tcPr>
            <w:tcW w:w="1320" w:type="dxa"/>
            <w:shd w:val="clear" w:color="auto" w:fill="FFFFFF"/>
            <w:tcMar>
              <w:top w:w="0" w:type="dxa"/>
              <w:left w:w="57" w:type="dxa"/>
              <w:bottom w:w="0" w:type="dxa"/>
              <w:right w:w="57" w:type="dxa"/>
            </w:tcMar>
            <w:vAlign w:val="bottom"/>
            <w:hideMark/>
          </w:tcPr>
          <w:p w14:paraId="37B7199E"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1 bod</w:t>
            </w:r>
          </w:p>
        </w:tc>
      </w:tr>
      <w:tr w:rsidR="00E81E7F" w:rsidRPr="00E81E7F" w14:paraId="3C052562" w14:textId="77777777" w:rsidTr="00001658">
        <w:tc>
          <w:tcPr>
            <w:tcW w:w="6090" w:type="dxa"/>
            <w:shd w:val="clear" w:color="auto" w:fill="FFFFFF"/>
            <w:tcMar>
              <w:top w:w="0" w:type="dxa"/>
              <w:left w:w="57" w:type="dxa"/>
              <w:bottom w:w="0" w:type="dxa"/>
              <w:right w:w="57" w:type="dxa"/>
            </w:tcMar>
            <w:hideMark/>
          </w:tcPr>
          <w:p w14:paraId="735267B9" w14:textId="77777777" w:rsidR="00E81E7F" w:rsidRPr="00E81E7F" w:rsidRDefault="00E81E7F" w:rsidP="00E81E7F">
            <w:pPr>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lastRenderedPageBreak/>
              <w:t>e) od</w:t>
            </w:r>
            <w:r w:rsidRPr="00E81E7F">
              <w:rPr>
                <w:rFonts w:ascii="Times New Roman" w:eastAsia="Times New Roman" w:hAnsi="Times New Roman" w:cs="Times New Roman"/>
                <w:color w:val="FF0000"/>
                <w:sz w:val="24"/>
                <w:szCs w:val="24"/>
                <w:lang w:eastAsia="hr-HR"/>
              </w:rPr>
              <w:t xml:space="preserve"> </w:t>
            </w:r>
            <w:r w:rsidRPr="00E81E7F">
              <w:rPr>
                <w:rFonts w:ascii="Times New Roman" w:eastAsia="Times New Roman" w:hAnsi="Times New Roman" w:cs="Times New Roman"/>
                <w:sz w:val="24"/>
                <w:szCs w:val="24"/>
                <w:lang w:eastAsia="hr-HR"/>
              </w:rPr>
              <w:t>269,01 eura do</w:t>
            </w:r>
            <w:r w:rsidRPr="00E81E7F">
              <w:rPr>
                <w:rFonts w:ascii="Times New Roman" w:eastAsia="Times New Roman" w:hAnsi="Times New Roman" w:cs="Times New Roman"/>
                <w:color w:val="FF0000"/>
                <w:sz w:val="24"/>
                <w:szCs w:val="24"/>
                <w:lang w:eastAsia="hr-HR"/>
              </w:rPr>
              <w:t xml:space="preserve"> </w:t>
            </w:r>
            <w:r w:rsidRPr="00E81E7F">
              <w:rPr>
                <w:rFonts w:ascii="Times New Roman" w:eastAsia="Times New Roman" w:hAnsi="Times New Roman" w:cs="Times New Roman"/>
                <w:sz w:val="24"/>
                <w:szCs w:val="24"/>
                <w:lang w:eastAsia="hr-HR"/>
              </w:rPr>
              <w:t>70% proračunske osnovice određene zakonom o izvršavanju državnog proračuna Republike Hrvatske u godini u kojoj se natječaj za dodjelu Stipendije raspisuje</w:t>
            </w:r>
          </w:p>
        </w:tc>
        <w:tc>
          <w:tcPr>
            <w:tcW w:w="1320" w:type="dxa"/>
            <w:shd w:val="clear" w:color="auto" w:fill="FFFFFF"/>
            <w:tcMar>
              <w:top w:w="0" w:type="dxa"/>
              <w:left w:w="57" w:type="dxa"/>
              <w:bottom w:w="0" w:type="dxa"/>
              <w:right w:w="57" w:type="dxa"/>
            </w:tcMar>
            <w:vAlign w:val="bottom"/>
            <w:hideMark/>
          </w:tcPr>
          <w:p w14:paraId="3B620FCE" w14:textId="77777777" w:rsidR="00E81E7F" w:rsidRPr="00E81E7F" w:rsidRDefault="00E81E7F" w:rsidP="00E81E7F">
            <w:pPr>
              <w:spacing w:after="0" w:line="240" w:lineRule="auto"/>
              <w:jc w:val="right"/>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0,5 bodova</w:t>
            </w:r>
          </w:p>
        </w:tc>
      </w:tr>
    </w:tbl>
    <w:p w14:paraId="2C77E862"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učeniku/studentu kojem je jedan roditelj umro, nestao ili nepoznat ili koji živi u kućanstvu s jednim roditeljem dodjeljuju se 2 boda;</w:t>
      </w:r>
    </w:p>
    <w:p w14:paraId="0F1AD1E5"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učeniku/studentu čija su oba roditelja umrla, nestala ili nepoznata ili je pod skrbništvom i/ili koristi pravo na uslugu smještaja izvan vlastite obitelji, u skladu s propisima iz područja socijalne skrbi, dodjeljuju se 4 boda;</w:t>
      </w:r>
    </w:p>
    <w:p w14:paraId="12F2ECF3"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učeniku/studentu koji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dodjeljuje se po 1 bod za svakog brata i sestru;</w:t>
      </w:r>
    </w:p>
    <w:p w14:paraId="0C78E6F2"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učeniku/studentu koji je roditelj dodjeljuju se 2 boda za svako dijete.</w:t>
      </w:r>
    </w:p>
    <w:p w14:paraId="15407C07" w14:textId="77777777" w:rsidR="00E81E7F" w:rsidRPr="00E81E7F" w:rsidRDefault="00E81E7F" w:rsidP="00E81E7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Prosječni mjesečni prihod po članu zajedničkog kućanstva iz stavka 1. ovoga članka čini zbroj oporezivih neto dohodaka i drugih neoporezivih primitaka svih članova zajedničkog kućanstva prema propisima o porezu na dohodak.</w:t>
      </w:r>
    </w:p>
    <w:p w14:paraId="65E2CF2A" w14:textId="77777777" w:rsidR="00E81E7F" w:rsidRPr="00E81E7F" w:rsidRDefault="00E81E7F" w:rsidP="00E81E7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Drugi neoporezivi primitci iz stavka 2. ovoga članka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članku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4932680E" w14:textId="77777777" w:rsidR="00E81E7F" w:rsidRPr="00E81E7F" w:rsidRDefault="00E81E7F" w:rsidP="00E81E7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Zajedničko kućanstvo, u smislu ove odluke, čine bračni drugovi, životni ili neformalni životni partneri ili izvanbračni drugovi, njihova djeca i drugi srodnici koji su prijavljeni na istom prebivalištu, privređuju, ostvaruju prihod na drugi način i troše ga zajedno; članom kućanstva smatra se i dijete koje ne živi na istoj adresi prebivališta s obitelji, a nalazi se na školovanju, do završetka redovitog školovanja, a najkasnije do navršene 26. godine života.</w:t>
      </w:r>
    </w:p>
    <w:p w14:paraId="2DCECD35"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p>
    <w:p w14:paraId="71A34836"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18.</w:t>
      </w:r>
    </w:p>
    <w:p w14:paraId="20163748"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0F537BC8" w14:textId="77777777" w:rsidR="00E81E7F" w:rsidRPr="00E81E7F" w:rsidRDefault="00E81E7F"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Povjerenstvo rangira kandidate za dodjelu Stipendije za učenike na temelju članaka 12., 13., 14. i 17. ove odluke.</w:t>
      </w:r>
    </w:p>
    <w:p w14:paraId="10C06B18" w14:textId="77777777" w:rsidR="00E81E7F" w:rsidRPr="00E81E7F" w:rsidRDefault="00E81E7F"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Povjerenstvo utvrđuje prijedloge rang-lista kandidata za dodjelu Stipendije za učenike.</w:t>
      </w:r>
    </w:p>
    <w:p w14:paraId="40D93D7A" w14:textId="77777777" w:rsidR="00E81E7F" w:rsidRPr="00E81E7F" w:rsidRDefault="00E81E7F"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69184F47" w14:textId="77777777" w:rsidR="00E81E7F" w:rsidRPr="00E81E7F" w:rsidRDefault="00E81E7F"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64A64E74" w14:textId="77777777" w:rsidR="00E81E7F" w:rsidRPr="00E81E7F" w:rsidRDefault="00E81E7F"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5B1C950D" w14:textId="77777777" w:rsidR="00E81E7F" w:rsidRPr="00E81E7F" w:rsidRDefault="00E81E7F"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728EF68D"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71956F76"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b/>
          <w:bCs/>
          <w:sz w:val="24"/>
          <w:szCs w:val="24"/>
          <w:lang w:eastAsia="hr-HR"/>
        </w:rPr>
      </w:pPr>
      <w:r w:rsidRPr="00E81E7F">
        <w:rPr>
          <w:rFonts w:ascii="Times New Roman" w:eastAsia="Times New Roman" w:hAnsi="Times New Roman" w:cs="Times New Roman"/>
          <w:b/>
          <w:bCs/>
          <w:sz w:val="24"/>
          <w:szCs w:val="24"/>
          <w:lang w:eastAsia="hr-HR"/>
        </w:rPr>
        <w:lastRenderedPageBreak/>
        <w:t>Članak 19.</w:t>
      </w:r>
    </w:p>
    <w:p w14:paraId="0CE205F8" w14:textId="77777777" w:rsidR="00E81E7F" w:rsidRPr="00E81E7F" w:rsidRDefault="00E81E7F" w:rsidP="00E81E7F">
      <w:pPr>
        <w:shd w:val="clear" w:color="auto" w:fill="FFFFFF"/>
        <w:tabs>
          <w:tab w:val="left" w:pos="709"/>
          <w:tab w:val="left" w:pos="851"/>
        </w:tabs>
        <w:spacing w:after="0" w:line="240" w:lineRule="auto"/>
        <w:jc w:val="center"/>
        <w:rPr>
          <w:rFonts w:ascii="Times New Roman" w:eastAsia="Times New Roman" w:hAnsi="Times New Roman" w:cs="Times New Roman"/>
          <w:sz w:val="24"/>
          <w:szCs w:val="24"/>
          <w:lang w:eastAsia="hr-HR"/>
        </w:rPr>
      </w:pPr>
    </w:p>
    <w:p w14:paraId="560BB78F" w14:textId="77777777" w:rsidR="00E81E7F" w:rsidRPr="00E81E7F" w:rsidRDefault="00E81E7F" w:rsidP="00E81E7F">
      <w:pPr>
        <w:shd w:val="clear" w:color="auto" w:fill="FFFFFF"/>
        <w:spacing w:after="0" w:line="240" w:lineRule="auto"/>
        <w:jc w:val="both"/>
        <w:rPr>
          <w:rFonts w:ascii="Times New Roman" w:hAnsi="Times New Roman" w:cs="Times New Roman"/>
          <w:sz w:val="24"/>
          <w:szCs w:val="24"/>
          <w:shd w:val="clear" w:color="auto" w:fill="FFFFFF"/>
        </w:rPr>
      </w:pPr>
      <w:r w:rsidRPr="00E81E7F">
        <w:rPr>
          <w:rFonts w:ascii="Times New Roman" w:eastAsia="Times New Roman" w:hAnsi="Times New Roman" w:cs="Times New Roman"/>
          <w:sz w:val="24"/>
          <w:szCs w:val="24"/>
          <w:lang w:eastAsia="hr-HR"/>
        </w:rPr>
        <w:t xml:space="preserve">            </w:t>
      </w:r>
      <w:r w:rsidRPr="00E81E7F">
        <w:rPr>
          <w:rFonts w:ascii="Times New Roman" w:hAnsi="Times New Roman" w:cs="Times New Roman"/>
          <w:sz w:val="24"/>
          <w:szCs w:val="24"/>
          <w:shd w:val="clear" w:color="auto" w:fill="FFFFFF"/>
        </w:rPr>
        <w:t>Povjerenstvo rangira kandidate za dodjelu Stipendija za studente prve godine na temelju bodova ostvarenih prema članku 12., članku 14., članku 15. stavku 1., članku 16. stavcima 1. i 3. i članku 17. ove odluke, a za studente ostalih godina na temelju bodova ostvarenih prema članku 12., članku 15. stavcima 2., 3. i 4., članku 16. stavcima 2., 3., 4. i 5. i članku 17. ove odluke.</w:t>
      </w:r>
    </w:p>
    <w:p w14:paraId="1A8DD932"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4ED20A63"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20.</w:t>
      </w:r>
    </w:p>
    <w:p w14:paraId="6AE54CC8"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79BF862B"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Povjerenstvo rangira kandidate za dodjelu Stipendije na temelju ostvarenih bodova.</w:t>
      </w:r>
    </w:p>
    <w:p w14:paraId="438B2704"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Povjerenstvo utvrđuje prijedloge triju odvojenih lista kandidata za dodjelu Stipendije: rang-liste za učenike, rang-liste za studente prve godine i rang-liste za studente ostalih godina.</w:t>
      </w:r>
    </w:p>
    <w:p w14:paraId="4C64A6FC"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shd w:val="clear" w:color="auto" w:fill="FFFFFF"/>
          <w:lang w:eastAsia="hr-HR"/>
        </w:rPr>
        <w:t xml:space="preserve">Ako dva ili više kandidata, kao zadnji na prijedlogu pojedine rang-liste kandidata, ostvare jednak broj bodova, gradonačelnik će na prijedlog Povjerenstva povećati broj Stipendija, </w:t>
      </w:r>
      <w:r w:rsidRPr="00E81E7F">
        <w:rPr>
          <w:rFonts w:ascii="Times New Roman" w:hAnsi="Times New Roman" w:cs="Times New Roman"/>
          <w:sz w:val="24"/>
          <w:szCs w:val="24"/>
        </w:rPr>
        <w:t>kao i u slučaju da jedan ili više kandidata umjetničkih studija ostvari jednak ili veći broj bodova od zadnjeg kandidata na prijedlogu rang liste.</w:t>
      </w:r>
    </w:p>
    <w:p w14:paraId="4C66E5EA" w14:textId="77777777" w:rsidR="00E81E7F" w:rsidRPr="00E81E7F" w:rsidRDefault="00E81E7F" w:rsidP="00E81E7F">
      <w:pPr>
        <w:shd w:val="clear" w:color="auto" w:fill="FFFFFF"/>
        <w:spacing w:after="0" w:line="240" w:lineRule="auto"/>
        <w:ind w:firstLine="700"/>
        <w:rPr>
          <w:rFonts w:ascii="Times New Roman" w:hAnsi="Times New Roman" w:cs="Times New Roman"/>
          <w:sz w:val="24"/>
          <w:szCs w:val="24"/>
        </w:rPr>
      </w:pPr>
      <w:r w:rsidRPr="00E81E7F">
        <w:rPr>
          <w:rFonts w:ascii="Times New Roman" w:eastAsia="Times New Roman" w:hAnsi="Times New Roman" w:cs="Times New Roman"/>
          <w:sz w:val="24"/>
          <w:szCs w:val="24"/>
          <w:shd w:val="clear" w:color="auto" w:fill="FFFFFF"/>
          <w:lang w:eastAsia="hr-HR"/>
        </w:rPr>
        <w:t xml:space="preserve">Iz jednog kućanstva, Stipendiju mogu ostvariti najviše dva kandidata, </w:t>
      </w:r>
      <w:r w:rsidRPr="00E81E7F">
        <w:rPr>
          <w:rFonts w:ascii="Times New Roman" w:hAnsi="Times New Roman" w:cs="Times New Roman"/>
          <w:sz w:val="24"/>
          <w:szCs w:val="24"/>
        </w:rPr>
        <w:t xml:space="preserve">osim u slučaju </w:t>
      </w:r>
      <w:proofErr w:type="spellStart"/>
      <w:r w:rsidRPr="00E81E7F">
        <w:rPr>
          <w:rFonts w:ascii="Times New Roman" w:hAnsi="Times New Roman" w:cs="Times New Roman"/>
          <w:sz w:val="24"/>
          <w:szCs w:val="24"/>
        </w:rPr>
        <w:t>nedodijeljenih</w:t>
      </w:r>
      <w:proofErr w:type="spellEnd"/>
      <w:r w:rsidRPr="00E81E7F">
        <w:rPr>
          <w:rFonts w:ascii="Times New Roman" w:hAnsi="Times New Roman" w:cs="Times New Roman"/>
          <w:sz w:val="24"/>
          <w:szCs w:val="24"/>
        </w:rPr>
        <w:t xml:space="preserve"> Stipendija u pojedinim kategorijama kandidata u kojem i treći član iz istog kućanstva može ostvariti Stipendiju.</w:t>
      </w:r>
    </w:p>
    <w:p w14:paraId="228F3014" w14:textId="77777777" w:rsidR="00E81E7F" w:rsidRPr="00E81E7F" w:rsidRDefault="00E81E7F" w:rsidP="00E81E7F">
      <w:pPr>
        <w:shd w:val="clear" w:color="auto" w:fill="FFFFFF"/>
        <w:spacing w:after="0" w:line="240" w:lineRule="auto"/>
        <w:ind w:firstLine="700"/>
        <w:rPr>
          <w:rFonts w:ascii="Times New Roman" w:eastAsia="Times New Roman" w:hAnsi="Times New Roman" w:cs="Times New Roman"/>
          <w:sz w:val="24"/>
          <w:szCs w:val="24"/>
          <w:lang w:eastAsia="hr-HR"/>
        </w:rPr>
      </w:pPr>
      <w:r w:rsidRPr="00E81E7F">
        <w:rPr>
          <w:rFonts w:ascii="Times New Roman" w:hAnsi="Times New Roman" w:cs="Times New Roman"/>
          <w:sz w:val="24"/>
          <w:szCs w:val="24"/>
        </w:rPr>
        <w:t>Kandidati za dodjelu Stipendije ne mogu ostvariti Stipendiju za isti razred odnosno istu godinu studija za koju im je već bila dodijeljena Stipendija.</w:t>
      </w:r>
    </w:p>
    <w:p w14:paraId="6A344295" w14:textId="77777777" w:rsidR="00E81E7F" w:rsidRPr="00E81E7F" w:rsidRDefault="00E81E7F" w:rsidP="00E81E7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Kandidati za dodjelu Stipendije ne mogu ostvariti Stipendiju za stečenu</w:t>
      </w:r>
      <w:r w:rsidRPr="00E81E7F">
        <w:rPr>
          <w:rFonts w:ascii="Times New Roman" w:eastAsia="Times New Roman" w:hAnsi="Times New Roman" w:cs="Times New Roman"/>
          <w:b/>
          <w:color w:val="2E74B5" w:themeColor="accent1" w:themeShade="BF"/>
          <w:sz w:val="24"/>
          <w:szCs w:val="24"/>
          <w:lang w:eastAsia="hr-HR"/>
        </w:rPr>
        <w:t xml:space="preserve"> </w:t>
      </w:r>
      <w:r w:rsidRPr="00E81E7F">
        <w:rPr>
          <w:rFonts w:ascii="Times New Roman" w:eastAsia="Times New Roman" w:hAnsi="Times New Roman" w:cs="Times New Roman"/>
          <w:sz w:val="24"/>
          <w:szCs w:val="24"/>
          <w:lang w:eastAsia="hr-HR"/>
        </w:rPr>
        <w:t>kvalifikaciju na razini srednjoškolskog obrazovanja odnosno studija na koji su upisani.</w:t>
      </w:r>
    </w:p>
    <w:p w14:paraId="71EB4DBB" w14:textId="77777777" w:rsidR="00E81E7F" w:rsidRPr="00E81E7F" w:rsidRDefault="00E81E7F" w:rsidP="00E81E7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xml:space="preserve">Iznimno od stavka 6. ovoga članka Stipendiju mogu ostvariti kandidati koji su kvalifikaciju stekli završetkom srednjoškolskog obrazovanja u umjetničkom području. </w:t>
      </w:r>
    </w:p>
    <w:p w14:paraId="6B11E595"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28A17FA3"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21.</w:t>
      </w:r>
    </w:p>
    <w:p w14:paraId="56AA6974"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629C6DCA"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Prijedlozi rang-lista s popisom kandidata čije su prijave potpune, pravovremene i ispunjavaju uvjete natječaja, ali nisu ostvarili dovoljan broj bodova za uvrštavanje na rang listu, objavljuju se na internetskoj stranici Grada Zagreba u roku od 60 dana od dana isteka roka za podnošenje prijava.</w:t>
      </w:r>
    </w:p>
    <w:p w14:paraId="262CD8BE"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Na internetskoj stranici Grada Zagreba objavljuje se i popis podnositelja čije su prijave nepotpune, nepravovremene ili ne ispunjavaju uvjete natječaja.</w:t>
      </w:r>
    </w:p>
    <w:p w14:paraId="2183BC41"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U roku od 8 dana od dana objavljivanja prijedloga rang-lista i popisa iz stavaka 1. i 2. ovog članka svaki kandidat može podnijeti pisani prigovor gradonačelniku preko nadležnoga gradskog upravnog tijela.</w:t>
      </w:r>
    </w:p>
    <w:p w14:paraId="55D9CB2D"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Ako usvajanjem prigovora kandidat ostvari jednak ili veći broj bodova od zadnjeg kandidata na prijedlogu rang-liste, gradonačelnik će povećati broj Stipendija.</w:t>
      </w:r>
    </w:p>
    <w:p w14:paraId="1F5454B7"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Gradonačelnik odlučuje o prigovoru zaključkom.</w:t>
      </w:r>
    </w:p>
    <w:p w14:paraId="0142C262"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Zaključak o prigovoru je konačan.</w:t>
      </w:r>
    </w:p>
    <w:p w14:paraId="7927CB2B"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05FCF7D1"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p>
    <w:p w14:paraId="54BBCC77" w14:textId="77777777" w:rsidR="00E81E7F" w:rsidRPr="00E81E7F" w:rsidRDefault="00E81E7F" w:rsidP="00E81E7F">
      <w:pPr>
        <w:shd w:val="clear" w:color="auto" w:fill="FFFFFF"/>
        <w:spacing w:after="0" w:line="240" w:lineRule="auto"/>
        <w:rPr>
          <w:rFonts w:ascii="Times New Roman" w:eastAsia="Times New Roman" w:hAnsi="Times New Roman" w:cs="Times New Roman"/>
          <w:b/>
          <w:bCs/>
          <w:sz w:val="24"/>
          <w:szCs w:val="24"/>
          <w:lang w:eastAsia="hr-HR"/>
        </w:rPr>
      </w:pPr>
      <w:r w:rsidRPr="00E81E7F">
        <w:rPr>
          <w:rFonts w:ascii="Times New Roman" w:eastAsia="Times New Roman" w:hAnsi="Times New Roman" w:cs="Times New Roman"/>
          <w:b/>
          <w:bCs/>
          <w:sz w:val="24"/>
          <w:szCs w:val="24"/>
          <w:lang w:eastAsia="hr-HR"/>
        </w:rPr>
        <w:t>IV. KORIŠTENJE STIPENDIJE</w:t>
      </w:r>
    </w:p>
    <w:p w14:paraId="439FCC45" w14:textId="77777777" w:rsidR="00E81E7F" w:rsidRPr="00E81E7F" w:rsidRDefault="00E81E7F" w:rsidP="00E81E7F">
      <w:pPr>
        <w:shd w:val="clear" w:color="auto" w:fill="FFFFFF"/>
        <w:spacing w:after="0" w:line="240" w:lineRule="auto"/>
        <w:rPr>
          <w:rFonts w:ascii="Times New Roman" w:eastAsia="Times New Roman" w:hAnsi="Times New Roman" w:cs="Times New Roman"/>
          <w:b/>
          <w:bCs/>
          <w:sz w:val="24"/>
          <w:szCs w:val="24"/>
          <w:lang w:eastAsia="hr-HR"/>
        </w:rPr>
      </w:pPr>
    </w:p>
    <w:p w14:paraId="280BE642"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6B8D4632"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22.</w:t>
      </w:r>
    </w:p>
    <w:p w14:paraId="25CACC4D"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700C5B3E"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Gradonačelnik utvrđuje konačne liste za dodjelu Stipendije.</w:t>
      </w:r>
    </w:p>
    <w:p w14:paraId="25155F59"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lastRenderedPageBreak/>
        <w:t>Na temelju konačnih lista za dodjelu Stipendije gradonačelnik ili osoba koju on ovlasti i kandidat ili osoba koja zastupa kandidata sklapaju ugovor o korištenju Stipendije.</w:t>
      </w:r>
    </w:p>
    <w:p w14:paraId="3FF79CB1"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Ugovor o korištenju Stipendije sadrži:</w:t>
      </w:r>
    </w:p>
    <w:p w14:paraId="19431775"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ime, odnosno naziv ugovornih strana;</w:t>
      </w:r>
    </w:p>
    <w:p w14:paraId="3DE79F39"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naziv škole odnosno studija za koji je odobrena Stipendija;</w:t>
      </w:r>
    </w:p>
    <w:p w14:paraId="79D41EA0"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iznos Stipendije;</w:t>
      </w:r>
    </w:p>
    <w:p w14:paraId="59A7E6EB"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vrijeme na koje se Stipendija dodjeljuje;</w:t>
      </w:r>
    </w:p>
    <w:p w14:paraId="1952BCE2"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školsku/akademsku godinu za koju se Stipendija dodjeljuje;</w:t>
      </w:r>
    </w:p>
    <w:p w14:paraId="1624F914"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razred  odnosno godinu studija za koju se Stipendija dodjeljuje;</w:t>
      </w:r>
    </w:p>
    <w:p w14:paraId="237438FA"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obvezu korisnika Stipendije da radi na području Grada Zagreba;</w:t>
      </w:r>
    </w:p>
    <w:p w14:paraId="3CBA97F3"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način i uvjete vraćanja Stipendije u slučaju neispunjavanja obveza iz ugovora;</w:t>
      </w:r>
    </w:p>
    <w:p w14:paraId="5D6429E8"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druga prava i obveze ugovornih strana.</w:t>
      </w:r>
    </w:p>
    <w:p w14:paraId="66A880F2"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p>
    <w:p w14:paraId="6967B1AF"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23.</w:t>
      </w:r>
    </w:p>
    <w:p w14:paraId="4A186462"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24CFED54"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xml:space="preserve">Stipendija se dodjeljuje za tekuću školsku ili akademsku godinu za trajanja statusa redovitog učenika odnosno za trajanja statusa redovitog studenta, na deset mjeseci odnosno pet mjeseci ako u tom roku </w:t>
      </w:r>
      <w:r w:rsidRPr="00E81E7F">
        <w:rPr>
          <w:rFonts w:ascii="Times New Roman" w:hAnsi="Times New Roman" w:cs="Times New Roman"/>
          <w:sz w:val="24"/>
          <w:szCs w:val="24"/>
        </w:rPr>
        <w:t>prema nastavnom planu škole ili studijskom programu za koji je Stipendija odobrena,</w:t>
      </w:r>
      <w:r w:rsidRPr="00E81E7F">
        <w:rPr>
          <w:rFonts w:ascii="Times New Roman" w:eastAsia="Times New Roman" w:hAnsi="Times New Roman" w:cs="Times New Roman"/>
          <w:sz w:val="24"/>
          <w:szCs w:val="24"/>
          <w:lang w:eastAsia="hr-HR"/>
        </w:rPr>
        <w:t xml:space="preserve"> završava nastavni plan korisnika Stipendije.</w:t>
      </w:r>
    </w:p>
    <w:p w14:paraId="57D06E4E"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xml:space="preserve">Za vrijeme korištenja Stipendije, Korisnik Stipendije mora imati prijavljeno prebivalište u Gradu Zagrebu. </w:t>
      </w:r>
    </w:p>
    <w:p w14:paraId="7224886A"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Za vrijeme korištenja Stipendije, Korisnik Stipendije ne može zasnovati radni odnos niti obavljati samostalnu djelatnost obrta ili drugog slobodnog zanimanja.</w:t>
      </w:r>
    </w:p>
    <w:p w14:paraId="7E9241CA"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Korisnik Stipendije ne može istodobno biti korisnik neke druge novčane stipendije.</w:t>
      </w:r>
    </w:p>
    <w:p w14:paraId="4BF2E92E"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40E85ADC"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24.</w:t>
      </w:r>
    </w:p>
    <w:p w14:paraId="2CF278E6"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6D14D443"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Stipendija se isplaćuje mjesečno za prethodni mjesec na račun korisnika Stipendije.</w:t>
      </w:r>
    </w:p>
    <w:p w14:paraId="531FFDD5"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p>
    <w:p w14:paraId="0D59B903" w14:textId="77777777" w:rsidR="00E81E7F" w:rsidRPr="00E81E7F" w:rsidRDefault="00E81E7F" w:rsidP="00E81E7F">
      <w:pPr>
        <w:widowControl w:val="0"/>
        <w:autoSpaceDE w:val="0"/>
        <w:autoSpaceDN w:val="0"/>
        <w:spacing w:after="0" w:line="240" w:lineRule="auto"/>
        <w:jc w:val="center"/>
        <w:rPr>
          <w:rFonts w:ascii="Times New Roman" w:eastAsia="Times New Roman" w:hAnsi="Times New Roman" w:cs="Times New Roman"/>
          <w:b/>
          <w:sz w:val="24"/>
          <w:szCs w:val="24"/>
        </w:rPr>
      </w:pPr>
      <w:r w:rsidRPr="00E81E7F">
        <w:rPr>
          <w:rFonts w:ascii="Times New Roman" w:eastAsia="Times New Roman" w:hAnsi="Times New Roman" w:cs="Times New Roman"/>
          <w:b/>
          <w:sz w:val="24"/>
          <w:szCs w:val="24"/>
        </w:rPr>
        <w:t>Članak 25</w:t>
      </w:r>
    </w:p>
    <w:p w14:paraId="461B5965" w14:textId="77777777" w:rsidR="00E81E7F" w:rsidRPr="00E81E7F" w:rsidRDefault="00E81E7F" w:rsidP="00E81E7F">
      <w:pPr>
        <w:widowControl w:val="0"/>
        <w:autoSpaceDE w:val="0"/>
        <w:autoSpaceDN w:val="0"/>
        <w:spacing w:after="0" w:line="240" w:lineRule="auto"/>
        <w:ind w:left="110" w:firstLine="700"/>
        <w:jc w:val="both"/>
        <w:rPr>
          <w:rFonts w:ascii="Times New Roman" w:eastAsia="Times New Roman" w:hAnsi="Times New Roman" w:cs="Times New Roman"/>
          <w:sz w:val="24"/>
          <w:szCs w:val="24"/>
        </w:rPr>
      </w:pPr>
    </w:p>
    <w:p w14:paraId="22413F1A" w14:textId="77777777" w:rsidR="00E81E7F" w:rsidRPr="00E81E7F" w:rsidRDefault="00E81E7F" w:rsidP="00E81E7F">
      <w:pPr>
        <w:widowControl w:val="0"/>
        <w:autoSpaceDE w:val="0"/>
        <w:autoSpaceDN w:val="0"/>
        <w:spacing w:after="0" w:line="240" w:lineRule="auto"/>
        <w:ind w:left="110" w:firstLine="700"/>
        <w:jc w:val="both"/>
        <w:rPr>
          <w:rFonts w:ascii="Times New Roman" w:eastAsia="Times New Roman" w:hAnsi="Times New Roman" w:cs="Times New Roman"/>
          <w:sz w:val="24"/>
          <w:szCs w:val="24"/>
        </w:rPr>
      </w:pPr>
      <w:r w:rsidRPr="00E81E7F">
        <w:rPr>
          <w:rFonts w:ascii="Times New Roman" w:eastAsia="Times New Roman" w:hAnsi="Times New Roman" w:cs="Times New Roman"/>
          <w:sz w:val="24"/>
          <w:szCs w:val="24"/>
        </w:rPr>
        <w:t>Korisnik Stipendije dužan je i nakon prestanka korištenja Stipendije obavještavati nadležno gradsko upravno tijelo o tijeku školovanja i zaposlenju.</w:t>
      </w:r>
    </w:p>
    <w:p w14:paraId="3C1E7FE5"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Nadležno gradsko upravno tijelo ima pravo provjere točnosti podataka i dokumentacije što ih je dostavio kandidat za dodjelu Stipendije odnosno korisnik Stipendije.</w:t>
      </w:r>
    </w:p>
    <w:p w14:paraId="791D378C"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p>
    <w:p w14:paraId="70E90160" w14:textId="77777777" w:rsidR="00E81E7F" w:rsidRPr="00E81E7F" w:rsidRDefault="00E81E7F" w:rsidP="00E81E7F">
      <w:pPr>
        <w:shd w:val="clear" w:color="auto" w:fill="FFFFFF"/>
        <w:spacing w:after="0" w:line="240" w:lineRule="auto"/>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35E6A21B"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26.</w:t>
      </w:r>
    </w:p>
    <w:p w14:paraId="6BE5C4BE"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68B98C2E"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E81E7F">
        <w:rPr>
          <w:rFonts w:ascii="Times New Roman" w:eastAsia="Times New Roman" w:hAnsi="Times New Roman" w:cs="Times New Roman"/>
          <w:sz w:val="24"/>
          <w:szCs w:val="24"/>
          <w:lang w:eastAsia="hr-HR"/>
        </w:rPr>
        <w:t>radnopravnom</w:t>
      </w:r>
      <w:proofErr w:type="spellEnd"/>
      <w:r w:rsidRPr="00E81E7F">
        <w:rPr>
          <w:rFonts w:ascii="Times New Roman" w:eastAsia="Times New Roman" w:hAnsi="Times New Roman" w:cs="Times New Roman"/>
          <w:sz w:val="24"/>
          <w:szCs w:val="24"/>
          <w:lang w:eastAsia="hr-HR"/>
        </w:rPr>
        <w:t xml:space="preserve"> statusu  ili potvrdom o stažu Hrvatskog zavoda za mirovinsko osiguranje. </w:t>
      </w:r>
    </w:p>
    <w:p w14:paraId="3143B4ED"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Korisnik Stipendije, uz suglasnost davatelja Stipendije, može prihvatiti i zaposlenje na području Republike Hrvatske, čime se oslobađa obveze iz stavka 1. ovoga članka.</w:t>
      </w:r>
    </w:p>
    <w:p w14:paraId="0D80B760"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Obveza iz stavka 1. ovoga članka prestaje ako je korisnik Stipendije prijavljen u evidenciji nezaposlenih osoba Hrvatskog zavoda za zapošljavanje duže od šest mjeseci, što dokazuje potvrdom nadležnog zavoda za zapošljavanje.</w:t>
      </w:r>
    </w:p>
    <w:p w14:paraId="1E079819"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p>
    <w:p w14:paraId="2462AFBB"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b/>
          <w:bCs/>
          <w:sz w:val="24"/>
          <w:szCs w:val="24"/>
          <w:lang w:eastAsia="hr-HR"/>
        </w:rPr>
      </w:pPr>
      <w:r w:rsidRPr="00E81E7F">
        <w:rPr>
          <w:rFonts w:ascii="Times New Roman" w:eastAsia="Times New Roman" w:hAnsi="Times New Roman" w:cs="Times New Roman"/>
          <w:b/>
          <w:sz w:val="24"/>
          <w:szCs w:val="24"/>
          <w:lang w:eastAsia="hr-HR"/>
        </w:rPr>
        <w:t> </w:t>
      </w:r>
      <w:r w:rsidRPr="00E81E7F">
        <w:rPr>
          <w:rFonts w:ascii="Times New Roman" w:eastAsia="Times New Roman" w:hAnsi="Times New Roman" w:cs="Times New Roman"/>
          <w:b/>
          <w:bCs/>
          <w:sz w:val="24"/>
          <w:szCs w:val="24"/>
          <w:lang w:eastAsia="hr-HR"/>
        </w:rPr>
        <w:t>Članak 27.</w:t>
      </w:r>
    </w:p>
    <w:p w14:paraId="78FC58B2"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p>
    <w:p w14:paraId="03E3949C" w14:textId="77777777" w:rsidR="00E81E7F" w:rsidRPr="00E81E7F" w:rsidRDefault="00E81E7F" w:rsidP="00E81E7F">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xml:space="preserve">            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w:t>
      </w:r>
    </w:p>
    <w:p w14:paraId="4CC8E689"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p>
    <w:p w14:paraId="5240E2A5" w14:textId="77777777" w:rsidR="00E81E7F" w:rsidRPr="00E81E7F" w:rsidRDefault="00E81E7F" w:rsidP="00E81E7F">
      <w:pPr>
        <w:shd w:val="clear" w:color="auto" w:fill="FFFFFF"/>
        <w:spacing w:after="0" w:line="240" w:lineRule="auto"/>
        <w:jc w:val="center"/>
        <w:rPr>
          <w:rFonts w:ascii="Times New Roman" w:eastAsia="Times New Roman" w:hAnsi="Times New Roman" w:cs="Times New Roman"/>
          <w:sz w:val="24"/>
          <w:szCs w:val="24"/>
          <w:lang w:eastAsia="hr-HR"/>
        </w:rPr>
      </w:pPr>
      <w:r w:rsidRPr="00E81E7F">
        <w:rPr>
          <w:rFonts w:ascii="Times New Roman" w:eastAsia="Times New Roman" w:hAnsi="Times New Roman" w:cs="Times New Roman"/>
          <w:b/>
          <w:bCs/>
          <w:sz w:val="24"/>
          <w:szCs w:val="24"/>
          <w:lang w:eastAsia="hr-HR"/>
        </w:rPr>
        <w:t>Članak 28.</w:t>
      </w:r>
    </w:p>
    <w:p w14:paraId="1E43BBB8" w14:textId="77777777" w:rsidR="00E81E7F" w:rsidRPr="00E81E7F" w:rsidRDefault="00E81E7F" w:rsidP="00E81E7F">
      <w:pPr>
        <w:shd w:val="clear" w:color="auto" w:fill="FFFFFF"/>
        <w:spacing w:after="0" w:line="240" w:lineRule="auto"/>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w:t>
      </w:r>
    </w:p>
    <w:p w14:paraId="27854B46" w14:textId="77777777" w:rsidR="00E81E7F" w:rsidRPr="00E81E7F" w:rsidRDefault="00E81E7F" w:rsidP="00E81E7F">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Korisnik Stipendije je dužan vratiti primljeni iznos Stipendije:</w:t>
      </w:r>
    </w:p>
    <w:p w14:paraId="3FA59692"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ako je pravo na Stipendiju ostvario na temelju neistinitih ili krivotvorenih podataka;</w:t>
      </w:r>
    </w:p>
    <w:p w14:paraId="4E8E2638"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ako je za trajanja ugovora o korištenju Stipendije primao novčanu stipendiju drugog stipenditora;</w:t>
      </w:r>
    </w:p>
    <w:p w14:paraId="3E5D219D"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ako iz neopravdanih razloga, koje procjenjuje Povjerenstvo, ne završi razred za koji je primao Stipendiju, odnosno ako u akademskoj godini za koju je primao Stipendiju iz neopravdanih razloga ostvari manje od 30 ECTS bodova ili naknadno upiše mirovanje ili odustane od studija;</w:t>
      </w:r>
    </w:p>
    <w:p w14:paraId="15DF53C3"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ako postupi suprotno članku 26. ove odluke;</w:t>
      </w:r>
    </w:p>
    <w:p w14:paraId="339D1D82"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ako bez opravdanog razloga i u roku ne dostavi podatke o školovanju i zaposlenju;</w:t>
      </w:r>
    </w:p>
    <w:p w14:paraId="2D81CA83" w14:textId="77777777" w:rsidR="00E81E7F" w:rsidRPr="00E81E7F" w:rsidRDefault="00E81E7F" w:rsidP="00E81E7F">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 ako za vrijeme korištenja Stipendije odjavi prebivalište s područja Grada Zagreba.</w:t>
      </w:r>
    </w:p>
    <w:p w14:paraId="6742C599" w14:textId="77777777" w:rsidR="00E81E7F" w:rsidRPr="00E81E7F" w:rsidRDefault="00E81E7F" w:rsidP="00E81E7F">
      <w:pPr>
        <w:shd w:val="clear" w:color="auto" w:fill="FFFFFF"/>
        <w:spacing w:after="0" w:line="240" w:lineRule="auto"/>
        <w:ind w:left="709"/>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U slučaju djelomičnog ispunjenja obveze iz  članka 26., Korisnik Stipendije dužan je vratiti primljeni iznos Stipendije u razmjernom dijelu neispunjene obveze.</w:t>
      </w:r>
    </w:p>
    <w:p w14:paraId="07A37FC3" w14:textId="77777777" w:rsidR="00E81E7F" w:rsidRPr="00E81E7F" w:rsidRDefault="00E81E7F" w:rsidP="00E81E7F">
      <w:pPr>
        <w:shd w:val="clear" w:color="auto" w:fill="FFFFFF"/>
        <w:spacing w:after="0" w:line="240" w:lineRule="auto"/>
        <w:ind w:left="709"/>
        <w:jc w:val="both"/>
        <w:rPr>
          <w:rFonts w:ascii="Times New Roman" w:eastAsia="Times New Roman" w:hAnsi="Times New Roman" w:cs="Times New Roman"/>
          <w:sz w:val="24"/>
          <w:szCs w:val="24"/>
          <w:lang w:eastAsia="hr-HR"/>
        </w:rPr>
      </w:pPr>
      <w:r w:rsidRPr="00E81E7F">
        <w:rPr>
          <w:rFonts w:ascii="Times New Roman" w:hAnsi="Times New Roman" w:cs="Times New Roman"/>
          <w:sz w:val="24"/>
          <w:szCs w:val="24"/>
          <w:lang w:eastAsia="hr-HR"/>
        </w:rPr>
        <w:t>U opravdanim slučajevima koje procjenjuje Povjerenstvo, gradonačelnik može, na prijedlog Povjerenstva, korisnika Stipendije osloboditi obveze vraćanja Stipendije ili mu obvezu vraćanja Stipendije odgoditi na određeno vrijeme.</w:t>
      </w:r>
    </w:p>
    <w:p w14:paraId="2857DE45" w14:textId="6CB2B980" w:rsidR="00E81E7F" w:rsidRDefault="00E81E7F" w:rsidP="00E81E7F">
      <w:pPr>
        <w:shd w:val="clear" w:color="auto" w:fill="FFFFFF"/>
        <w:spacing w:after="0" w:line="240" w:lineRule="auto"/>
        <w:ind w:left="-567" w:firstLine="567"/>
        <w:jc w:val="both"/>
        <w:rPr>
          <w:rFonts w:ascii="Times New Roman" w:eastAsia="Times New Roman" w:hAnsi="Times New Roman" w:cs="Times New Roman"/>
          <w:b/>
          <w:bCs/>
          <w:color w:val="000000"/>
          <w:sz w:val="24"/>
          <w:szCs w:val="24"/>
          <w:lang w:eastAsia="hr-HR"/>
        </w:rPr>
      </w:pPr>
    </w:p>
    <w:p w14:paraId="1F834462" w14:textId="77777777" w:rsidR="00746A47" w:rsidRPr="00E81E7F" w:rsidRDefault="00746A47" w:rsidP="00E81E7F">
      <w:pPr>
        <w:shd w:val="clear" w:color="auto" w:fill="FFFFFF"/>
        <w:spacing w:after="0" w:line="240" w:lineRule="auto"/>
        <w:ind w:left="-567" w:firstLine="567"/>
        <w:jc w:val="both"/>
        <w:rPr>
          <w:rFonts w:ascii="Times New Roman" w:eastAsia="Times New Roman" w:hAnsi="Times New Roman" w:cs="Times New Roman"/>
          <w:b/>
          <w:bCs/>
          <w:color w:val="000000"/>
          <w:sz w:val="24"/>
          <w:szCs w:val="24"/>
          <w:lang w:eastAsia="hr-HR"/>
        </w:rPr>
      </w:pPr>
    </w:p>
    <w:p w14:paraId="4DF6D029" w14:textId="77777777" w:rsidR="00E81E7F" w:rsidRPr="00E81E7F" w:rsidRDefault="00E81E7F" w:rsidP="00E81E7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E81E7F">
        <w:rPr>
          <w:rFonts w:ascii="Times New Roman" w:eastAsia="Times New Roman" w:hAnsi="Times New Roman" w:cs="Times New Roman"/>
          <w:b/>
          <w:bCs/>
          <w:color w:val="000000"/>
          <w:sz w:val="24"/>
          <w:szCs w:val="24"/>
          <w:lang w:eastAsia="hr-HR"/>
        </w:rPr>
        <w:t>V. PRIJELAZNE I ZAVRŠNE ODREDBE</w:t>
      </w:r>
    </w:p>
    <w:p w14:paraId="109C9F98" w14:textId="77777777" w:rsidR="00E81E7F" w:rsidRPr="00E81E7F" w:rsidRDefault="00E81E7F" w:rsidP="00E81E7F">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E81E7F">
        <w:rPr>
          <w:rFonts w:ascii="Times New Roman" w:eastAsia="Times New Roman" w:hAnsi="Times New Roman" w:cs="Times New Roman"/>
          <w:color w:val="000000"/>
          <w:sz w:val="24"/>
          <w:szCs w:val="24"/>
          <w:lang w:eastAsia="hr-HR"/>
        </w:rPr>
        <w:t> </w:t>
      </w:r>
    </w:p>
    <w:p w14:paraId="63A356DE" w14:textId="77777777" w:rsidR="00E81E7F" w:rsidRPr="00E81E7F" w:rsidRDefault="00E81E7F" w:rsidP="00E81E7F">
      <w:pPr>
        <w:shd w:val="clear" w:color="auto" w:fill="FFFFFF"/>
        <w:spacing w:after="0" w:line="240" w:lineRule="auto"/>
        <w:jc w:val="both"/>
        <w:rPr>
          <w:rFonts w:ascii="Arial" w:eastAsia="Times New Roman" w:hAnsi="Arial" w:cs="Arial"/>
          <w:sz w:val="24"/>
          <w:szCs w:val="24"/>
          <w:lang w:eastAsia="hr-HR"/>
        </w:rPr>
      </w:pPr>
    </w:p>
    <w:p w14:paraId="0C487BE3" w14:textId="77777777" w:rsidR="00E81E7F" w:rsidRPr="00E81E7F" w:rsidRDefault="00E81E7F" w:rsidP="00E81E7F">
      <w:pPr>
        <w:shd w:val="clear" w:color="auto" w:fill="FFFFFF"/>
        <w:spacing w:after="0" w:line="240" w:lineRule="auto"/>
        <w:jc w:val="center"/>
        <w:rPr>
          <w:rFonts w:ascii="Arial" w:eastAsia="Times New Roman" w:hAnsi="Arial" w:cs="Arial"/>
          <w:color w:val="FF0000"/>
          <w:sz w:val="24"/>
          <w:szCs w:val="24"/>
          <w:lang w:eastAsia="hr-HR"/>
        </w:rPr>
      </w:pPr>
      <w:r w:rsidRPr="00E81E7F">
        <w:rPr>
          <w:rFonts w:ascii="Times New Roman" w:eastAsia="Times New Roman" w:hAnsi="Times New Roman" w:cs="Times New Roman"/>
          <w:b/>
          <w:bCs/>
          <w:sz w:val="24"/>
          <w:szCs w:val="24"/>
          <w:lang w:eastAsia="hr-HR"/>
        </w:rPr>
        <w:t>Članak 29.</w:t>
      </w:r>
    </w:p>
    <w:p w14:paraId="53C562E5" w14:textId="77777777" w:rsidR="00E81E7F" w:rsidRPr="00E81E7F" w:rsidRDefault="00E81E7F" w:rsidP="00E81E7F">
      <w:pPr>
        <w:shd w:val="clear" w:color="auto" w:fill="FFFFFF"/>
        <w:spacing w:after="0" w:line="240" w:lineRule="auto"/>
        <w:jc w:val="both"/>
        <w:rPr>
          <w:rFonts w:ascii="Arial" w:eastAsia="Times New Roman" w:hAnsi="Arial" w:cs="Arial"/>
          <w:sz w:val="24"/>
          <w:szCs w:val="24"/>
          <w:lang w:eastAsia="hr-HR"/>
        </w:rPr>
      </w:pPr>
      <w:r w:rsidRPr="00E81E7F">
        <w:rPr>
          <w:rFonts w:ascii="Times New Roman" w:eastAsia="Times New Roman" w:hAnsi="Times New Roman" w:cs="Times New Roman"/>
          <w:sz w:val="24"/>
          <w:szCs w:val="24"/>
          <w:lang w:eastAsia="hr-HR"/>
        </w:rPr>
        <w:t> </w:t>
      </w:r>
    </w:p>
    <w:p w14:paraId="566FC435" w14:textId="77777777" w:rsidR="00E81E7F" w:rsidRPr="00E81E7F" w:rsidRDefault="00E81E7F" w:rsidP="00E81E7F">
      <w:pPr>
        <w:shd w:val="clear" w:color="auto" w:fill="FFFFFF"/>
        <w:spacing w:after="0" w:line="240" w:lineRule="auto"/>
        <w:ind w:firstLine="708"/>
        <w:jc w:val="both"/>
        <w:rPr>
          <w:rFonts w:ascii="Arial" w:eastAsia="Times New Roman" w:hAnsi="Arial" w:cs="Arial"/>
          <w:sz w:val="24"/>
          <w:szCs w:val="24"/>
          <w:lang w:eastAsia="hr-HR"/>
        </w:rPr>
      </w:pPr>
      <w:r w:rsidRPr="00E81E7F">
        <w:rPr>
          <w:rFonts w:ascii="Times New Roman" w:eastAsia="Times New Roman" w:hAnsi="Times New Roman" w:cs="Times New Roman"/>
          <w:sz w:val="24"/>
          <w:szCs w:val="24"/>
          <w:lang w:eastAsia="hr-HR"/>
        </w:rPr>
        <w:t>Stupanjem na snagu ove odluke prestaje važiti Odluka o Stipendiji Grada Zagreba za učenike i studente s invaliditetom (Službeni glasnik Grada Zagreba 26/21 i 25/22).</w:t>
      </w:r>
    </w:p>
    <w:p w14:paraId="18C6F701" w14:textId="77777777" w:rsidR="00E81E7F" w:rsidRPr="00E81E7F" w:rsidRDefault="00E81E7F" w:rsidP="00E81E7F">
      <w:pPr>
        <w:shd w:val="clear" w:color="auto" w:fill="FFFFFF"/>
        <w:spacing w:after="0" w:line="240" w:lineRule="auto"/>
        <w:jc w:val="both"/>
        <w:rPr>
          <w:rFonts w:ascii="Arial" w:eastAsia="Times New Roman" w:hAnsi="Arial" w:cs="Arial"/>
          <w:sz w:val="24"/>
          <w:szCs w:val="24"/>
          <w:lang w:eastAsia="hr-HR"/>
        </w:rPr>
      </w:pPr>
      <w:r w:rsidRPr="00E81E7F">
        <w:rPr>
          <w:rFonts w:ascii="Times New Roman" w:eastAsia="Times New Roman" w:hAnsi="Times New Roman" w:cs="Times New Roman"/>
          <w:sz w:val="24"/>
          <w:szCs w:val="24"/>
          <w:lang w:eastAsia="hr-HR"/>
        </w:rPr>
        <w:t> </w:t>
      </w:r>
    </w:p>
    <w:p w14:paraId="23FE9B5C" w14:textId="77777777" w:rsidR="00E81E7F" w:rsidRPr="00E81E7F" w:rsidRDefault="00E81E7F" w:rsidP="00E81E7F">
      <w:pPr>
        <w:shd w:val="clear" w:color="auto" w:fill="FFFFFF"/>
        <w:spacing w:after="0" w:line="240" w:lineRule="auto"/>
        <w:jc w:val="center"/>
        <w:rPr>
          <w:rFonts w:ascii="Arial" w:eastAsia="Times New Roman" w:hAnsi="Arial" w:cs="Arial"/>
          <w:sz w:val="24"/>
          <w:szCs w:val="24"/>
          <w:lang w:eastAsia="hr-HR"/>
        </w:rPr>
      </w:pPr>
      <w:r w:rsidRPr="00E81E7F">
        <w:rPr>
          <w:rFonts w:ascii="Times New Roman" w:eastAsia="Times New Roman" w:hAnsi="Times New Roman" w:cs="Times New Roman"/>
          <w:b/>
          <w:bCs/>
          <w:sz w:val="24"/>
          <w:szCs w:val="24"/>
          <w:lang w:eastAsia="hr-HR"/>
        </w:rPr>
        <w:t xml:space="preserve">Članak 30.  </w:t>
      </w:r>
    </w:p>
    <w:p w14:paraId="799AE286" w14:textId="77777777" w:rsidR="00E81E7F" w:rsidRPr="00E81E7F" w:rsidRDefault="00E81E7F" w:rsidP="00E81E7F">
      <w:pPr>
        <w:shd w:val="clear" w:color="auto" w:fill="FFFFFF"/>
        <w:spacing w:after="0" w:line="240" w:lineRule="auto"/>
        <w:rPr>
          <w:rFonts w:ascii="Arial" w:eastAsia="Times New Roman" w:hAnsi="Arial" w:cs="Arial"/>
          <w:sz w:val="24"/>
          <w:szCs w:val="24"/>
          <w:lang w:eastAsia="hr-HR"/>
        </w:rPr>
      </w:pPr>
      <w:r w:rsidRPr="00E81E7F">
        <w:rPr>
          <w:rFonts w:ascii="Times New Roman" w:eastAsia="Times New Roman" w:hAnsi="Times New Roman" w:cs="Times New Roman"/>
          <w:sz w:val="24"/>
          <w:szCs w:val="24"/>
          <w:lang w:eastAsia="hr-HR"/>
        </w:rPr>
        <w:t> </w:t>
      </w:r>
    </w:p>
    <w:p w14:paraId="45F1212C" w14:textId="402C51BE" w:rsidR="00E81E7F" w:rsidRDefault="00E81E7F"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E81E7F">
        <w:rPr>
          <w:rFonts w:ascii="Times New Roman" w:eastAsia="Times New Roman" w:hAnsi="Times New Roman" w:cs="Times New Roman"/>
          <w:sz w:val="24"/>
          <w:szCs w:val="24"/>
          <w:lang w:eastAsia="hr-HR"/>
        </w:rPr>
        <w:t>Ova odluka stupa na snagu osmoga dana od dana objave u Službenom glasniku Grada Zagreba.</w:t>
      </w:r>
    </w:p>
    <w:p w14:paraId="7F48BDC3" w14:textId="24A4D695" w:rsidR="00746A47" w:rsidRDefault="00746A47"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4E925D71" w14:textId="09E33833" w:rsidR="00E81E7F" w:rsidRDefault="00E81E7F"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6CEFB2C6" w14:textId="77777777" w:rsidR="00746A47" w:rsidRPr="00E81E7F" w:rsidRDefault="00746A47"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bookmarkStart w:id="3" w:name="_GoBack"/>
      <w:bookmarkEnd w:id="3"/>
    </w:p>
    <w:p w14:paraId="2D5923D6" w14:textId="77777777" w:rsidR="00746A47" w:rsidRPr="007962A9" w:rsidRDefault="00746A47" w:rsidP="00746A47">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KLASA: </w:t>
      </w:r>
    </w:p>
    <w:p w14:paraId="4FC08608" w14:textId="77777777" w:rsidR="00746A47" w:rsidRPr="007962A9" w:rsidRDefault="00746A47" w:rsidP="00746A47">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URBROJ: </w:t>
      </w:r>
    </w:p>
    <w:p w14:paraId="27E2D113" w14:textId="77777777" w:rsidR="00746A47" w:rsidRPr="007962A9" w:rsidRDefault="00746A47" w:rsidP="00746A47">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Zagreb, </w:t>
      </w:r>
    </w:p>
    <w:p w14:paraId="437B9C85" w14:textId="77777777" w:rsidR="00746A47" w:rsidRPr="007962A9" w:rsidRDefault="00746A47" w:rsidP="00746A47">
      <w:pPr>
        <w:shd w:val="clear" w:color="auto" w:fill="FFFFFF"/>
        <w:spacing w:after="0" w:line="240" w:lineRule="auto"/>
        <w:ind w:left="4535"/>
        <w:jc w:val="center"/>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t xml:space="preserve">                                  </w:t>
      </w:r>
      <w:r w:rsidRPr="007962A9">
        <w:rPr>
          <w:rFonts w:ascii="Times New Roman" w:eastAsia="Times New Roman" w:hAnsi="Times New Roman" w:cs="Times New Roman"/>
          <w:sz w:val="24"/>
          <w:szCs w:val="24"/>
          <w:lang w:eastAsia="hr-HR"/>
        </w:rPr>
        <w:t>Predsjednik</w:t>
      </w:r>
    </w:p>
    <w:p w14:paraId="78307341" w14:textId="77777777" w:rsidR="00746A47" w:rsidRPr="007962A9" w:rsidRDefault="00746A47" w:rsidP="00746A47">
      <w:pPr>
        <w:shd w:val="clear" w:color="auto" w:fill="FFFFFF"/>
        <w:spacing w:after="0" w:line="240" w:lineRule="auto"/>
        <w:ind w:left="4535"/>
        <w:jc w:val="center"/>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t xml:space="preserve">                               </w:t>
      </w:r>
      <w:r w:rsidRPr="007962A9">
        <w:rPr>
          <w:rFonts w:ascii="Times New Roman" w:eastAsia="Times New Roman" w:hAnsi="Times New Roman" w:cs="Times New Roman"/>
          <w:sz w:val="24"/>
          <w:szCs w:val="24"/>
          <w:lang w:eastAsia="hr-HR"/>
        </w:rPr>
        <w:t>Gradske skupštine</w:t>
      </w:r>
    </w:p>
    <w:p w14:paraId="75C275C1" w14:textId="77777777" w:rsidR="00746A47" w:rsidRPr="007962A9" w:rsidRDefault="00746A47" w:rsidP="00746A47">
      <w:pPr>
        <w:shd w:val="clear" w:color="auto" w:fill="FFFFFF"/>
        <w:spacing w:after="0" w:line="240" w:lineRule="auto"/>
        <w:ind w:left="4535"/>
        <w:jc w:val="center"/>
        <w:rPr>
          <w:rFonts w:ascii="Arial" w:eastAsia="Times New Roman" w:hAnsi="Arial" w:cs="Arial"/>
          <w:sz w:val="24"/>
          <w:szCs w:val="24"/>
          <w:lang w:eastAsia="hr-HR"/>
        </w:rPr>
      </w:pPr>
      <w:r>
        <w:rPr>
          <w:rFonts w:ascii="Times New Roman" w:eastAsia="Times New Roman" w:hAnsi="Times New Roman" w:cs="Times New Roman"/>
          <w:b/>
          <w:bCs/>
          <w:sz w:val="24"/>
          <w:szCs w:val="24"/>
          <w:lang w:eastAsia="hr-HR"/>
        </w:rPr>
        <w:t xml:space="preserve">                                 </w:t>
      </w:r>
      <w:r w:rsidRPr="007962A9">
        <w:rPr>
          <w:rFonts w:ascii="Times New Roman" w:eastAsia="Times New Roman" w:hAnsi="Times New Roman" w:cs="Times New Roman"/>
          <w:b/>
          <w:bCs/>
          <w:sz w:val="24"/>
          <w:szCs w:val="24"/>
          <w:lang w:eastAsia="hr-HR"/>
        </w:rPr>
        <w:t xml:space="preserve">Joško </w:t>
      </w:r>
      <w:proofErr w:type="spellStart"/>
      <w:r w:rsidRPr="007962A9">
        <w:rPr>
          <w:rFonts w:ascii="Times New Roman" w:eastAsia="Times New Roman" w:hAnsi="Times New Roman" w:cs="Times New Roman"/>
          <w:b/>
          <w:bCs/>
          <w:sz w:val="24"/>
          <w:szCs w:val="24"/>
          <w:lang w:eastAsia="hr-HR"/>
        </w:rPr>
        <w:t>Klisović</w:t>
      </w:r>
      <w:proofErr w:type="spellEnd"/>
      <w:r w:rsidRPr="007962A9">
        <w:rPr>
          <w:rFonts w:ascii="Times New Roman" w:eastAsia="Times New Roman" w:hAnsi="Times New Roman" w:cs="Times New Roman"/>
          <w:b/>
          <w:bCs/>
          <w:sz w:val="24"/>
          <w:szCs w:val="24"/>
          <w:lang w:eastAsia="hr-HR"/>
        </w:rPr>
        <w:t>, v. r.</w:t>
      </w:r>
      <w:r w:rsidRPr="007962A9">
        <w:rPr>
          <w:rFonts w:ascii="Times New Roman" w:eastAsia="Times New Roman" w:hAnsi="Times New Roman" w:cs="Times New Roman"/>
          <w:sz w:val="24"/>
          <w:szCs w:val="24"/>
          <w:lang w:eastAsia="hr-HR"/>
        </w:rPr>
        <w:t> </w:t>
      </w:r>
    </w:p>
    <w:p w14:paraId="60178453" w14:textId="77777777" w:rsidR="00E81E7F" w:rsidRPr="00E81E7F" w:rsidRDefault="00E81E7F"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013C60E9" w14:textId="77777777" w:rsidR="00E81E7F" w:rsidRPr="00E81E7F" w:rsidRDefault="00E81E7F" w:rsidP="00E81E7F">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045E8EAF" w14:textId="77777777" w:rsidR="00EE1A2C" w:rsidRDefault="00EE1A2C"/>
    <w:sectPr w:rsidR="00EE1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7F"/>
    <w:rsid w:val="00746A47"/>
    <w:rsid w:val="00E81E7F"/>
    <w:rsid w:val="00EE1A2C"/>
    <w:rsid w:val="00F14E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EB8B"/>
  <w15:chartTrackingRefBased/>
  <w15:docId w15:val="{03B15C95-A08B-4EC3-8B26-1B2D6223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3469</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Franković</dc:creator>
  <cp:keywords/>
  <dc:description/>
  <cp:lastModifiedBy>Valerija Patek</cp:lastModifiedBy>
  <cp:revision>2</cp:revision>
  <dcterms:created xsi:type="dcterms:W3CDTF">2023-07-07T11:16:00Z</dcterms:created>
  <dcterms:modified xsi:type="dcterms:W3CDTF">2023-07-07T11:16:00Z</dcterms:modified>
</cp:coreProperties>
</file>